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spacing w:lineRule="auto" w:line="252"/>
        <w:jc w:val="center"/>
        <w:rPr>
          <w:i/>
          <w:i/>
          <w:iCs/>
          <w:szCs w:val="24"/>
          <w:shd w:fill="FFFFFF" w:val="clear"/>
        </w:rPr>
      </w:pPr>
      <w:r>
        <w:rPr>
          <w:rFonts w:eastAsia="Times New Roman"/>
          <w:b/>
          <w:bCs/>
          <w:caps/>
          <w:color w:val="000000"/>
          <w:sz w:val="28"/>
          <w:szCs w:val="24"/>
          <w:lang w:eastAsia="ru-RU"/>
        </w:rPr>
        <w:t>Репрезентация островного мышления британцев в контексте концептуальной метафоры (на материале произведений А. Кларка)</w:t>
      </w:r>
    </w:p>
    <w:p>
      <w:pPr>
        <w:pStyle w:val="Normal"/>
        <w:widowControl w:val="false"/>
        <w:bidi w:val="0"/>
        <w:jc w:val="center"/>
        <w:rPr>
          <w:i/>
          <w:i/>
          <w:szCs w:val="24"/>
        </w:rPr>
      </w:pPr>
      <w:r>
        <w:rPr>
          <w:b/>
          <w:bCs/>
          <w:i w:val="false"/>
          <w:iCs w:val="false"/>
          <w:sz w:val="28"/>
          <w:szCs w:val="28"/>
        </w:rPr>
        <w:t xml:space="preserve">Мошина Елена Анатольевна, </w:t>
      </w:r>
      <w:r>
        <w:rPr>
          <w:rFonts w:eastAsia="Times New Roman"/>
          <w:b/>
          <w:bCs/>
          <w:i w:val="false"/>
          <w:iCs w:val="false"/>
          <w:caps/>
          <w:color w:val="000000"/>
          <w:sz w:val="28"/>
          <w:szCs w:val="28"/>
          <w:lang w:eastAsia="ru-RU"/>
        </w:rPr>
        <w:t>Б</w:t>
      </w:r>
      <w:r>
        <w:rPr>
          <w:rFonts w:eastAsia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lang w:eastAsia="ru-RU"/>
        </w:rPr>
        <w:t>акирова Айгуль Авазбековна</w:t>
      </w:r>
    </w:p>
    <w:p>
      <w:pPr>
        <w:pStyle w:val="Normal"/>
        <w:widowControl w:val="false"/>
        <w:bidi w:val="0"/>
        <w:spacing w:lineRule="auto" w:line="252"/>
        <w:jc w:val="center"/>
        <w:rPr>
          <w:i/>
          <w:i/>
          <w:iCs/>
          <w:szCs w:val="24"/>
          <w:shd w:fill="FFFFFF" w:val="clear"/>
        </w:rPr>
      </w:pPr>
      <w:r>
        <w:rPr>
          <w:i w:val="false"/>
          <w:iCs w:val="false"/>
          <w:sz w:val="28"/>
          <w:szCs w:val="28"/>
          <w:shd w:fill="FFFFFF" w:val="clear"/>
        </w:rPr>
        <w:t xml:space="preserve">Военный институт (инженерно-технический) Военной академии </w:t>
      </w:r>
      <w:r>
        <w:rPr>
          <w:i w:val="false"/>
          <w:iCs w:val="false"/>
          <w:sz w:val="28"/>
          <w:szCs w:val="28"/>
          <w:shd w:fill="FFFFFF" w:val="clear"/>
        </w:rPr>
        <w:t>МТО</w:t>
      </w:r>
      <w:r>
        <w:rPr>
          <w:i w:val="false"/>
          <w:iCs w:val="false"/>
          <w:sz w:val="28"/>
          <w:szCs w:val="28"/>
          <w:shd w:fill="FFFFFF" w:val="clear"/>
        </w:rPr>
        <w:t xml:space="preserve"> имени генерала армии А.В. Хрулева, </w:t>
      </w:r>
      <w:r>
        <w:rPr>
          <w:rFonts w:eastAsia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shd w:fill="FFFFFF" w:val="clear"/>
          <w:lang w:eastAsia="ru-RU"/>
        </w:rPr>
        <w:t>г. Санкт-Петербург</w:t>
      </w:r>
    </w:p>
    <w:p>
      <w:pPr>
        <w:pStyle w:val="Normal"/>
        <w:widowControl w:val="false"/>
        <w:bidi w:val="0"/>
        <w:spacing w:lineRule="auto" w:line="252"/>
        <w:jc w:val="center"/>
        <w:rPr>
          <w:i/>
          <w:i/>
          <w:iCs/>
          <w:szCs w:val="24"/>
          <w:shd w:fill="FFFFFF" w:val="clear"/>
        </w:rPr>
      </w:pPr>
      <w:r>
        <w:rPr>
          <w:sz w:val="28"/>
          <w:szCs w:val="24"/>
        </w:rPr>
      </w:r>
    </w:p>
    <w:p>
      <w:pPr>
        <w:pStyle w:val="Normal"/>
        <w:bidi w:val="0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исследует концептуальную метафору "земля - остров" в произведениях Артура Кларка, как языковое средство отражения менталитета британцев. В статье анализируется метафорический перенос концептуальных признаков концептов "</w:t>
      </w:r>
      <w:r>
        <w:rPr>
          <w:sz w:val="28"/>
          <w:szCs w:val="28"/>
          <w:lang w:val="en-US"/>
        </w:rPr>
        <w:t>island</w:t>
      </w:r>
      <w:r>
        <w:rPr>
          <w:sz w:val="28"/>
          <w:szCs w:val="28"/>
        </w:rPr>
        <w:t>" и "insular" на осмысление концепта "</w:t>
      </w:r>
      <w:r>
        <w:rPr>
          <w:sz w:val="28"/>
          <w:szCs w:val="28"/>
          <w:lang w:val="en-US"/>
        </w:rPr>
        <w:t>earth</w:t>
      </w:r>
      <w:r>
        <w:rPr>
          <w:sz w:val="28"/>
          <w:szCs w:val="28"/>
        </w:rPr>
        <w:t xml:space="preserve">". Исследование проводилось на материале произведений Артура Кларка, с использованием методов компонентного анализа имени концепта и интерпретации языковых примеров. </w:t>
      </w:r>
    </w:p>
    <w:p>
      <w:pPr>
        <w:pStyle w:val="Normal"/>
        <w:bidi w:val="0"/>
        <w:spacing w:lineRule="auto" w:line="36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показал объективацию признаков, </w:t>
      </w:r>
      <w:r>
        <w:rPr>
          <w:color w:val="000000"/>
          <w:sz w:val="28"/>
          <w:szCs w:val="28"/>
        </w:rPr>
        <w:t>демонстрирующих территориальные ограничения земли, свойственные островному мышлению, выраженные лексемами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  <w:lang w:val="en-US"/>
        </w:rPr>
        <w:t>the</w:t>
      </w:r>
      <w:r>
        <w:rPr>
          <w:bCs/>
          <w:i/>
          <w:color w:val="000000" w:themeColor="text1"/>
          <w:sz w:val="28"/>
          <w:szCs w:val="28"/>
        </w:rPr>
        <w:t xml:space="preserve"> </w:t>
      </w:r>
      <w:r>
        <w:rPr>
          <w:bCs/>
          <w:i/>
          <w:color w:val="000000" w:themeColor="text1"/>
          <w:sz w:val="28"/>
          <w:szCs w:val="28"/>
          <w:lang w:val="en-US"/>
        </w:rPr>
        <w:t>end</w:t>
      </w:r>
      <w:r>
        <w:rPr>
          <w:bCs/>
          <w:color w:val="000000" w:themeColor="text1"/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the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edge</w:t>
      </w:r>
      <w:r>
        <w:rPr>
          <w:sz w:val="28"/>
          <w:szCs w:val="28"/>
        </w:rPr>
        <w:t xml:space="preserve">. Кроме того, частотны примеры, вербализирующие признак </w:t>
      </w:r>
      <w:r>
        <w:rPr>
          <w:color w:val="000000" w:themeColor="text1"/>
          <w:sz w:val="28"/>
          <w:szCs w:val="28"/>
        </w:rPr>
        <w:t xml:space="preserve">«быть окруженным со всех сторон / иметь доступ со всех сторон», представленный предлогом </w:t>
      </w:r>
      <w:r>
        <w:rPr>
          <w:i/>
          <w:color w:val="000000" w:themeColor="text1"/>
          <w:sz w:val="28"/>
          <w:szCs w:val="28"/>
          <w:lang w:val="en-US"/>
        </w:rPr>
        <w:t>around</w:t>
      </w:r>
      <w:r>
        <w:rPr>
          <w:color w:val="000000" w:themeColor="text1"/>
          <w:sz w:val="28"/>
          <w:szCs w:val="28"/>
        </w:rPr>
        <w:t xml:space="preserve"> и лексемами </w:t>
      </w:r>
      <w:r>
        <w:rPr>
          <w:bCs/>
          <w:i/>
          <w:sz w:val="28"/>
          <w:szCs w:val="28"/>
          <w:lang w:val="en-US"/>
        </w:rPr>
        <w:t>surrounded</w:t>
      </w:r>
      <w:r>
        <w:rPr>
          <w:bCs/>
          <w:sz w:val="28"/>
          <w:szCs w:val="28"/>
        </w:rPr>
        <w:t xml:space="preserve"> и </w:t>
      </w:r>
      <w:r>
        <w:rPr>
          <w:bCs/>
          <w:i/>
          <w:sz w:val="28"/>
          <w:szCs w:val="28"/>
          <w:lang w:val="en-US"/>
        </w:rPr>
        <w:t>ring</w:t>
      </w:r>
      <w:r>
        <w:rPr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Признак «окруженный водой», выражается лексически предикатами движения воды (</w:t>
      </w:r>
      <w:r>
        <w:rPr>
          <w:i/>
          <w:sz w:val="28"/>
          <w:szCs w:val="28"/>
        </w:rPr>
        <w:t>to flood</w:t>
      </w:r>
      <w:r>
        <w:rPr>
          <w:sz w:val="28"/>
          <w:szCs w:val="28"/>
        </w:rPr>
        <w:t>) и по воде (</w:t>
      </w:r>
      <w:r>
        <w:rPr>
          <w:i/>
          <w:sz w:val="28"/>
          <w:szCs w:val="28"/>
        </w:rPr>
        <w:t>float и drift</w:t>
      </w:r>
      <w:r>
        <w:rPr>
          <w:sz w:val="28"/>
          <w:szCs w:val="28"/>
        </w:rPr>
        <w:t xml:space="preserve">). </w:t>
      </w:r>
    </w:p>
    <w:p>
      <w:pPr>
        <w:pStyle w:val="Normal"/>
        <w:bidi w:val="0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авторской языковой картине мира нашли воплощение такие признаки как «изоляция» (</w:t>
      </w:r>
      <w:r>
        <w:rPr>
          <w:i/>
          <w:sz w:val="28"/>
          <w:szCs w:val="28"/>
        </w:rPr>
        <w:t>isolated landmasses</w:t>
      </w:r>
      <w:r>
        <w:rPr>
          <w:sz w:val="28"/>
          <w:szCs w:val="28"/>
        </w:rPr>
        <w:t>) и «отдаленность» (</w:t>
      </w:r>
      <w:r>
        <w:rPr>
          <w:i/>
          <w:sz w:val="28"/>
          <w:szCs w:val="28"/>
        </w:rPr>
        <w:t>distant Earth, far-off pinpoint of Earth, a long way off</w:t>
      </w:r>
      <w:r>
        <w:rPr>
          <w:sz w:val="28"/>
          <w:szCs w:val="28"/>
        </w:rPr>
        <w:t xml:space="preserve">) </w:t>
      </w:r>
    </w:p>
    <w:p>
      <w:pPr>
        <w:pStyle w:val="Normal"/>
        <w:bidi w:val="0"/>
        <w:spacing w:lineRule="auto" w:line="36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Важным компонентом островного сознания является акцентирование размера и параметров земли-острова, воплощенных в разнообразных языковых формах (сравнения: </w:t>
      </w:r>
      <w:r>
        <w:rPr>
          <w:i/>
          <w:sz w:val="28"/>
          <w:szCs w:val="28"/>
        </w:rPr>
        <w:t>much larger than Earth, as big as the Earth</w:t>
      </w:r>
      <w:r>
        <w:rPr>
          <w:sz w:val="28"/>
          <w:szCs w:val="28"/>
        </w:rPr>
        <w:t xml:space="preserve">, дименсиональные характеристики: </w:t>
      </w:r>
      <w:r>
        <w:rPr>
          <w:i/>
          <w:sz w:val="28"/>
          <w:szCs w:val="28"/>
        </w:rPr>
        <w:t>the little</w:t>
      </w:r>
      <w:r>
        <w:rPr>
          <w:i/>
          <w:color w:val="000000"/>
          <w:sz w:val="28"/>
          <w:szCs w:val="28"/>
        </w:rPr>
        <w:t xml:space="preserve"> world, the diameter of Earth</w:t>
      </w:r>
      <w:r>
        <w:rPr>
          <w:color w:val="000000"/>
          <w:sz w:val="28"/>
          <w:szCs w:val="28"/>
        </w:rPr>
        <w:t xml:space="preserve">) </w:t>
      </w:r>
    </w:p>
    <w:p>
      <w:pPr>
        <w:pStyle w:val="Normal"/>
        <w:bidi w:val="0"/>
        <w:spacing w:lineRule="auto" w:line="360"/>
        <w:ind w:firstLine="709"/>
        <w:jc w:val="both"/>
        <w:rPr>
          <w:color w:val="000000"/>
        </w:rPr>
      </w:pPr>
      <w:r>
        <w:rPr>
          <w:sz w:val="28"/>
          <w:szCs w:val="28"/>
        </w:rPr>
        <w:t>Таким образом, мы можем констатировать, что признаки концепта земля, вербализованные в произведениях А. Кларка, хотя и имеют некоторые особенности жанрового авторского воплощения, в целом представляет одну и ту же концептуальную основу осм</w:t>
      </w:r>
      <w:bookmarkStart w:id="0" w:name="_GoBack"/>
      <w:bookmarkEnd w:id="0"/>
      <w:r>
        <w:rPr>
          <w:sz w:val="28"/>
          <w:szCs w:val="28"/>
        </w:rPr>
        <w:t>ысления земли в категориях островного сознания, присущего национальному британскому менталитету, таких как изолированность, окруженное со всех сторон пространство, ограниченного размера, удаленное от других объектов.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LibreOffice/7.0.4.2$Linux_X86_64 LibreOffice_project/00$Build-2</Application>
  <AppVersion>15.0000</AppVersion>
  <Pages>2</Pages>
  <Words>255</Words>
  <Characters>1842</Characters>
  <CharactersWithSpaces>2093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2023-11-12T16:53:41Z</dcterms:created>
  <dc:creator/>
  <dc:description/>
  <dc:language>en-US</dc:language>
  <cp:lastModifiedBy/>
  <dcterms:modified xsi:type="dcterms:W3CDTF">2023-11-12T16:57:40Z</dcterms:modified>
  <cp:revision>2</cp:revision>
  <dc:subject/>
  <dc:title/>
</cp:coreProperties>
</file>