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cs="Times New Roman" w:ascii="Times New Roman" w:hAnsi="Times New Roman"/>
          <w:b/>
          <w:caps/>
          <w:sz w:val="28"/>
          <w:szCs w:val="28"/>
        </w:rPr>
        <w:t>Диалогический нарратив в романе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cs="Times New Roman" w:ascii="Times New Roman" w:hAnsi="Times New Roman"/>
          <w:b/>
          <w:caps/>
          <w:sz w:val="28"/>
          <w:szCs w:val="28"/>
        </w:rPr>
        <w:t>Салли Руни «Прекрасный мир, где же ты»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Колосова Полина Алексеевна</w:t>
      </w:r>
    </w:p>
    <w:p>
      <w:pPr>
        <w:pStyle w:val="Normal"/>
        <w:spacing w:lineRule="auto" w:line="240" w:before="0" w:after="0"/>
        <w:ind w:firstLine="709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Тверской государственный университет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Молодую ирландскую писательницу, Салли Руни, часто и заслуженно называют «голосом поколения миллениалов», поскольку именно их она делает главными героями в своих романах. Это люди, живущие в мире электронных технологий и практически безграничных возможностей. В то же самое время, мир, с которым сталкиваются миллениалы в период своей молодости и зрелости, представляется им самим крайне поляризованным и обреченным на погибель. Так, главная героиня романа «Прекрасный мир, где же ты» видит себя как представительницу привилегированного среднего класса и в полной мере осознает свою привилегированность, от которой она даже не в состоянии получить удовольствие.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отражения мировоззрения миллениалов и их сложных отношений с самими собой и с другими людьми Салли Руни в своих романах прибегает к тому, что можно назвать диалогическим нарративом. Диалогический нарратив – это особая форма повествования, при которой диалоги становятся главным инструментом построения сюжета. Авторские описания от третьего лица скудны, максимально обезличены и лишены оценочности. Герои С. Руни говорят сами за себя, общаясь лицом к лицу, через мессенджеры и электронные письма. Подчеркивая такой подход, писательница вполне сознательно нарушает нормы оформления диалога в литературном тексте – опускает кавычки и никак не выделяет реплики героев от остального текста. Границы между ними у С. Руни попросту стерты. Такая своеобразная структура убирает фигуру повествователя как посредника между героями и читателем, и как будто делает читателя непосредственным свидетелем диалогов. «</w:t>
      </w:r>
      <w:r>
        <w:rPr>
          <w:rFonts w:cs="Times New Roman" w:ascii="Times New Roman" w:hAnsi="Times New Roman"/>
          <w:sz w:val="28"/>
          <w:szCs w:val="28"/>
        </w:rPr>
        <w:t>Г</w:t>
      </w:r>
      <w:r>
        <w:rPr>
          <w:rFonts w:cs="Times New Roman" w:ascii="Times New Roman" w:hAnsi="Times New Roman"/>
          <w:sz w:val="28"/>
          <w:szCs w:val="28"/>
        </w:rPr>
        <w:t xml:space="preserve">олые» диалоги позволяют читателю острее ощущать непонимание и недопонимание, которые возникают между героями. </w:t>
      </w:r>
    </w:p>
    <w:p>
      <w:pPr>
        <w:pStyle w:val="Normal"/>
        <w:spacing w:lineRule="auto" w:line="240" w:before="0" w:after="0"/>
        <w:ind w:firstLine="709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4cd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19FAE-1377-45FD-A45A-106FD411F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Application>LibreOffice/7.0.4.2$Linux_X86_64 LibreOffice_project/00$Build-2</Application>
  <AppVersion>15.0000</AppVersion>
  <Pages>1</Pages>
  <Words>241</Words>
  <Characters>1570</Characters>
  <CharactersWithSpaces>1809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2023-11-12T07:50:00Z</dcterms:created>
  <dc:creator>Polina</dc:creator>
  <dc:description/>
  <dc:language>en-US</dc:language>
  <cp:lastModifiedBy/>
  <dcterms:modified xsi:type="dcterms:W3CDTF">2023-11-12T17:00:18Z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