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FE" w:rsidRPr="008521FE" w:rsidRDefault="008521FE" w:rsidP="0085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>УТВЕРЖДЕНО</w:t>
      </w:r>
    </w:p>
    <w:p w:rsidR="008521FE" w:rsidRPr="008521FE" w:rsidRDefault="008521FE" w:rsidP="0085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>протоколом рабочей группы</w:t>
      </w:r>
    </w:p>
    <w:p w:rsidR="008521FE" w:rsidRPr="008521FE" w:rsidRDefault="008521FE" w:rsidP="0085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 xml:space="preserve"> по подготовке и проведению </w:t>
      </w:r>
    </w:p>
    <w:p w:rsidR="008521FE" w:rsidRPr="008521FE" w:rsidRDefault="008521FE" w:rsidP="0085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>Национального чемпионата по</w:t>
      </w:r>
    </w:p>
    <w:p w:rsidR="008521FE" w:rsidRPr="008521FE" w:rsidRDefault="008521FE" w:rsidP="0085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 xml:space="preserve"> профессиональному мастерству </w:t>
      </w:r>
    </w:p>
    <w:p w:rsidR="008C681A" w:rsidRDefault="008521FE" w:rsidP="008C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 xml:space="preserve">среди инвалидов и лиц с </w:t>
      </w:r>
    </w:p>
    <w:p w:rsidR="008521FE" w:rsidRPr="008521FE" w:rsidRDefault="008521FE" w:rsidP="008C68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</w:p>
    <w:p w:rsidR="008C681A" w:rsidRDefault="008521FE" w:rsidP="0085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 xml:space="preserve">  «Абилимпикс» от 13 апреля 2020 г. </w:t>
      </w:r>
    </w:p>
    <w:p w:rsidR="008521FE" w:rsidRDefault="008521FE" w:rsidP="008521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21FE">
        <w:rPr>
          <w:rFonts w:ascii="Times New Roman" w:hAnsi="Times New Roman" w:cs="Times New Roman"/>
          <w:sz w:val="24"/>
          <w:szCs w:val="24"/>
        </w:rPr>
        <w:t>№ Д05-25/05пр</w:t>
      </w:r>
    </w:p>
    <w:p w:rsidR="008521FE" w:rsidRPr="008521FE" w:rsidRDefault="008521FE" w:rsidP="008521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76F" w:rsidRDefault="008521FE" w:rsidP="009B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F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521FE" w:rsidRDefault="008521FE" w:rsidP="009B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1FE">
        <w:rPr>
          <w:rFonts w:ascii="Times New Roman" w:hAnsi="Times New Roman" w:cs="Times New Roman"/>
          <w:b/>
          <w:sz w:val="28"/>
          <w:szCs w:val="28"/>
        </w:rPr>
        <w:t>об организации и проведении конкурсов по профессиональному мастерству среди инвалидов и лиц с ограниченными возможностями здоровья «Абилимпикс»</w:t>
      </w:r>
    </w:p>
    <w:p w:rsidR="0076376F" w:rsidRPr="008521FE" w:rsidRDefault="0076376F" w:rsidP="009B11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1FE" w:rsidRPr="008C681A" w:rsidRDefault="008521FE" w:rsidP="009B11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1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1.1. Настоящее Положение определяет регламент и последовательность организации и проведения конкурсов по профессиональному мастерству среди инвалидов и лиц с ограниченными возможностями здоровья «Абилимпикс» (далее – Положение, конкурсы «Абилимпикс») в Российской Федерации.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1.2. Конкурсы «Абилимпикс» проводятся с учетом передового международного опыта Международной Федерации Абилимпикс (International Abilympics Federation) и в соответствии с Концепцией проведения конкурсов по профессиональному мастерству среди инвалидов и лиц с ограниченными возможностями здоровья «Абилимпикс», утвержденной организационным комитетом национального чемпионата по профессиональному мастерству среди инвалидов и лиц с ограниченными возможностями здоровья «Абилимпикс» (далее – Оргкомитет, национальный чемпионат).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1.3. Настоящее Положение распространяется на организаторов, участников соревнований, экспертов, волонтеров, сопровождающих и иных лиц, причастных к конкурсам «Абилимпикс».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1.4. Конкурсы «Абилимпикс» носят публичный характер и проводятся на условиях открытости и гласности.</w:t>
      </w:r>
    </w:p>
    <w:p w:rsidR="008521FE" w:rsidRPr="009B1168" w:rsidRDefault="008521FE" w:rsidP="009B116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168">
        <w:rPr>
          <w:rFonts w:ascii="Times New Roman" w:hAnsi="Times New Roman" w:cs="Times New Roman"/>
          <w:b/>
          <w:sz w:val="24"/>
          <w:szCs w:val="24"/>
        </w:rPr>
        <w:t>2. Порядок организации и проведения конкурсов «Абилимпикс» в субъектах Российской Федерации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 xml:space="preserve">2.1. Орган исполнительной власти субъекта Российской Федерации создает организационный комитет по проведению регионального чемпионата по профессиональному мастерству среди инвалидов и лиц с ограниченными возможностями </w:t>
      </w:r>
      <w:r w:rsidRPr="009B1168">
        <w:rPr>
          <w:rFonts w:ascii="Times New Roman" w:hAnsi="Times New Roman" w:cs="Times New Roman"/>
          <w:sz w:val="24"/>
          <w:szCs w:val="24"/>
        </w:rPr>
        <w:lastRenderedPageBreak/>
        <w:t>здоровья «Абилимпикс» (далее – Оргкомитет субъекта, региональный чемпионат). В его состав включаются представители органов исполнительной власти субъекта Российской Федерации: в сфере образования, социальной защиты населения, труда и занятости населения, промышленности и предпринимательства, культуры, спорта, здравоохранения, средств массовой информации, региональных отделений (организаций) общероссийских общественных организаций инвалидов и иных общественных организаций инвалидов (родителей детей-инвалидов), представителей онкобольных, образовательных организаций, центров развития движения «Абилимпикс» (далее – Региональный центр), партнеров и других представителей.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2.2. Оргкомитет субъекта: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определяет модель проведения регионального чемпионата (Приложение 1);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утверждает состав координационного совета работодателей субъекта Российской Федерации, положение, перечень компетенций, дату, место проведения и программу регионального чемпионата;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ежегодно не позднее 1 февраля соответствующего года направляет в Национальный центр «Абилимпикс» предварительный паспорт проведения регионального чемпионата (Приложение 2);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 xml:space="preserve">- не </w:t>
      </w:r>
      <w:r w:rsidR="00153FE8" w:rsidRPr="009B1168">
        <w:rPr>
          <w:rFonts w:ascii="Times New Roman" w:hAnsi="Times New Roman" w:cs="Times New Roman"/>
          <w:sz w:val="24"/>
          <w:szCs w:val="24"/>
        </w:rPr>
        <w:t>позднее,</w:t>
      </w:r>
      <w:r w:rsidRPr="009B1168">
        <w:rPr>
          <w:rFonts w:ascii="Times New Roman" w:hAnsi="Times New Roman" w:cs="Times New Roman"/>
          <w:sz w:val="24"/>
          <w:szCs w:val="24"/>
        </w:rPr>
        <w:t xml:space="preserve"> чем за 1 месяц до даты проведения регионального чемпионата направляет в Национальный центр «Абилимпикс» по установленной форме итоговый паспорт регионального чемпионата, при этом в итоговый паспорт может быть внесено не более 20% изменений в части перечня компетенций, категорий участников по каждой компетенции, даты проведения регионального чемпионата могут быть скорректированы не более чем на 30 календарных дней;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не позднее</w:t>
      </w:r>
      <w:r w:rsidR="00153FE8">
        <w:rPr>
          <w:rFonts w:ascii="Times New Roman" w:hAnsi="Times New Roman" w:cs="Times New Roman"/>
          <w:sz w:val="24"/>
          <w:szCs w:val="24"/>
        </w:rPr>
        <w:t>,</w:t>
      </w:r>
      <w:r w:rsidRPr="009B1168">
        <w:rPr>
          <w:rFonts w:ascii="Times New Roman" w:hAnsi="Times New Roman" w:cs="Times New Roman"/>
          <w:sz w:val="24"/>
          <w:szCs w:val="24"/>
        </w:rPr>
        <w:t xml:space="preserve"> чем за 2 месяца до даты проведения национального чемпионата направляет заявку на участие в национальном чемпионате делегации субъекта Российской Федерации (далее – делегация субъекта);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утверждает дирекцию регионального чемпионата (при необходимости) и определяет ее функции;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в случае проведения соревнований по региональным компетенциям, востребованным региональным рынком труда, отражающим национальные и этнокультурные особенности региона, не входящим в перечень основных компетенций национального чемпионата, обеспечивает разработку конкурсных заданий.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2.3. Координационный совет работодателей субъекта Российской Федерации обеспечивает закрепление за каждой из соревновательных компетенций компаний-партнеров.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lastRenderedPageBreak/>
        <w:t>2.4. Для проведения регионального чемпионата текущего года по основным компетенциям национального чемпионата используются конкурсные задания национального чемпионата предыдущего года.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Конкурсные задания для проведения региональных компетенций разрабатываются главными экспертами соответствующей компетенции по установленной форме, утвержденной Положением о совете по компетенции.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Для проведения региональной компетенции, соответствующей состоявшейся презентационной компетенции национального чемпионата, используются конкурсные задания, по которым по данной презентационной компетенции проводились соревнования на национальном чемпионате.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 Региональный центр: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2.5.1. Не позднее, чем за 2 месяца до проведения регионального чемпионата: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отбирает и утверждает главных экспертов по компетенциям, в соответствии с Положением об экспертах конкурсов «Абилимпикс»;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информирует о начале приема заявок от участников. Информация о приеме заявок размещается на интернет-странице Регионального центра, Национального центра «Абилимпикс» и иных источниках;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утверждает конкурсные задания по компетенциям регионального чемпионата;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обеспечивает в рамках подготовки конкурсных заданий по компетенциям регионального чемпионата текущего года не менее 20%-е изменение содержания конкурсных заданий национального чемпионата и региональных компетенций, по которым проводились соревнования в предшествующем периоде, с привлечением экспертов по компетенциям;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определяет экспертов регионального чемпионата по компетенциям в соответствии с Положением об экспертах конкурсов «Абилимпикс»;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размещает на сайте Регионального центра конкурсные задания по компетенциям регионального чемпионата.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2.5.2. Не позднее, чем за 3 месяца до даты проведения регионального чемпионата: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обеспечивает направление конкурсных заданий по компетенциям регионального чемпионата в региональные отделения (организации) общероссийских общественных организаций инвалидов для рассмотрения;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направляет в Национальный центр «Абилимпикс» конкурсные задания региональных компетенций на согласование (по итогам рассмотрения региональными отделениями (организациями) общероссийских общественных организаций инвалидов).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lastRenderedPageBreak/>
        <w:t>2.5.3. Организует работы по проверке полноты заполнения заявки и достоверности документов, в личном кабинете Регионального центра на сайте www.abilympics-russia.ru, претендентов на участие в региональном чемпионате.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2.5.4. Не позднее 14 рабочих дней до начала проведения регионального чемпионата предоставляет в Национальный центр «Абилимпикс»: анонс, пресс-релиз о проведении регионального чемпионата, программу чемпионата.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2.5.5. Не позднее 3 рабочих дней после проведения регионального чемпионата предоставляет в Национальный центр «Абилимпикс»: пост-релиз о проведении регионального чемпионата; деловую программу; программу чемпионата; фото- и видеоотчеты о проведении регионального чемпионата, материалы информационного освещения итогов проведения регионального чемпионата, в том числе информационные материалы, размещенные в СМИ.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2.5.6. На регулярной основе предоставляет в Национальный центр «Абилимпикс» «истории успеха» победителей и призеров чемпионатов«Абилимпикс» с целью популяризации движения «Абилимпикс» по форме, направляемой Национальным центром «Абилимпикс».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2.5.7. Ежегодно, не позднее 1 февраля отчетного года предоставляет в Национальный центр «Абилимпикс» план освещения в средствах массовой информации мероприятий конкурсов «Абилимпикс» (Приложение 3).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2.5.8. Не позднее 5 рабочих дней после проведения регионального чемпионата предоставляет в Национальный центр «Абилимпикс»: информацию по региональному этапу в формате Excel по всем участникам регионального чемпионата (форма отчета размещена на сайте www.abilympics-russia.ru); список победителей в табличной форме с указанием всех призеров по каждой компетенции: призовое место, фамилия, имя, отчество.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2.5.9. Ежеквартально предоставляет в Национальный центр «Абилимпикс» информацию о трудоустройстве участников региональных чемпионатов (по итогам I квартала - не позднее 15 апреля; по итогам II квартала - не позднее 15 июля; по итогам III квартала - не позднее 15 октября; по итогам IV квартала - не позднее 15 января).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 xml:space="preserve">2.5.10. Не </w:t>
      </w:r>
      <w:r w:rsidR="00162692" w:rsidRPr="009B1168">
        <w:rPr>
          <w:rFonts w:ascii="Times New Roman" w:hAnsi="Times New Roman" w:cs="Times New Roman"/>
          <w:sz w:val="24"/>
          <w:szCs w:val="24"/>
        </w:rPr>
        <w:t>позднее,</w:t>
      </w:r>
      <w:r w:rsidRPr="009B1168">
        <w:rPr>
          <w:rFonts w:ascii="Times New Roman" w:hAnsi="Times New Roman" w:cs="Times New Roman"/>
          <w:sz w:val="24"/>
          <w:szCs w:val="24"/>
        </w:rPr>
        <w:t xml:space="preserve"> чем за 1 месяц до начала проведения национального чемпионата формирует и представляет на согласование Оргкомитета субъекта заявку на участие в национальном чемпионате делегации субъекта с указанием поименного списка участников, экспертов, лидера команды, наблюдателей-консультантов, сопровождающих лиц, в том числе переводчиков русского жестового языка (далее - переводчик РЖЯ), волонтеров (Приложение 4).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lastRenderedPageBreak/>
        <w:t>2.6. Заявки на участие в региональном чемпионате принимает Региональный центр посредством регистрации участников соревнований, экспертов, сопровождающих лиц, в том числе переводчиков (РЖЯ), на сайте www.abilympics-russia.ru в соответствии с формой.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2.7. Участники при регистрации на сайте www.abilympics-russia.ru в обязательном порядке к заявке прилагают электронные копии документов, подтверждающие статус инвалида и/или лица с ограниченными возможностями здоровья.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2.8. В случае неполноты представленных данных в заявке, их недостоверности или несоответствия претендента требованиям, предъявляемым к участникам конкурса «Абилимпикс», Региональный центр вправе отказать претенденту в участии в региональном чемпионате, уведомив его об этом в доступном формате с учетом нозологии.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2.9. К участию в региональном чемпионате допускаются участники, заявки которых подтверждены Региональным центром. Региональный центр несет ответственность за полноту и достоверность предоставленной информации.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2.10. Региональный чемпионат считается состоявшимся, если соревнования были организованы и проведены не менее чем по 10 компетенциям с участием не менее 5 участников по каждой компетенции, вне зависимости от количества категорий участников (школьники, студенты, специалисты). Не менее 5 соревновательных компетенций регионального чемпионата должно соответствовать основным компетенциям национального чемпионата.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2.10.1. По решению Оргкомитета субъекта в исключительных случаях соревнования могут быть организованы и проведены с участием не менее 3 участников в отдельных категориях по отдельным компетенциям.</w:t>
      </w:r>
    </w:p>
    <w:p w:rsidR="008521FE" w:rsidRPr="009B1168" w:rsidRDefault="008C681A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521FE" w:rsidRPr="009B1168">
        <w:rPr>
          <w:rFonts w:ascii="Times New Roman" w:hAnsi="Times New Roman" w:cs="Times New Roman"/>
          <w:sz w:val="24"/>
          <w:szCs w:val="24"/>
        </w:rPr>
        <w:t>*При этом в паспорт регионального чемпионата дополнительно вводятся два пункта: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количество неработающих инвалидов в трудоспособном возрасте в субъекте Российской Федерации всего и количество неработающих инвалидов в трудоспособном возрасте в субъекте Российской Федерации по специальности/профессии, соответствующей данной компетенции на дату проведения регионального чемпионата</w:t>
      </w:r>
      <w:r w:rsidR="008C681A">
        <w:rPr>
          <w:rFonts w:ascii="Times New Roman" w:hAnsi="Times New Roman" w:cs="Times New Roman"/>
          <w:sz w:val="24"/>
          <w:szCs w:val="24"/>
        </w:rPr>
        <w:t>)</w:t>
      </w:r>
      <w:r w:rsidRPr="009B1168">
        <w:rPr>
          <w:rFonts w:ascii="Times New Roman" w:hAnsi="Times New Roman" w:cs="Times New Roman"/>
          <w:sz w:val="24"/>
          <w:szCs w:val="24"/>
        </w:rPr>
        <w:t>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 xml:space="preserve">количество обучающихся из числа инвалидов и лиц с ограниченными возможностями здоровья в организациях, осуществляющих образовательную деятельность основного общего, среднего общего, среднего профессионального и высшего образования всего, а также количество обучающихся из числа инвалидов и лиц с ограниченными возможностями здоровья в организациях, осуществляющих образовательную </w:t>
      </w:r>
      <w:r w:rsidRPr="009B1168">
        <w:rPr>
          <w:rFonts w:ascii="Times New Roman" w:hAnsi="Times New Roman" w:cs="Times New Roman"/>
          <w:sz w:val="24"/>
          <w:szCs w:val="24"/>
        </w:rPr>
        <w:lastRenderedPageBreak/>
        <w:t>деятельность основного общего, среднего общего, среднего профессионального и высшего образования в разрезе направлений/специальностей обучения (при наличии).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2.11. Во время проведения регионального чемпионата продолжительность выполнения конкурсного задания по каждой компетенции не должна превышать шести часов.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2.12. Конкурсы «Абилимпикс» проводятся с участием переводчиков русского жестового языка, тифлосурдопереводчиков, тьюторов, тифлокомментаторов при необходимости по заявкам участников конкурсов «Абилимпикс».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2.13. Сопровождающие лица участников соревнований не могут находиться на соревновательной площадке.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2.14. Во время проведения регионального чемпионата должны быть соблюдены: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меры по технике безопасности и антитеррористическим мероприятиям среди участников, экспертов, волонтеров и иных лиц;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меры безопасности проведения мероприятий: дежурство полиции, медицинского персонала, пожарной службы, иных служб.</w:t>
      </w:r>
    </w:p>
    <w:p w:rsidR="008521FE" w:rsidRPr="008C681A" w:rsidRDefault="008521FE" w:rsidP="008C68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1A">
        <w:rPr>
          <w:rFonts w:ascii="Times New Roman" w:hAnsi="Times New Roman" w:cs="Times New Roman"/>
          <w:b/>
          <w:sz w:val="24"/>
          <w:szCs w:val="24"/>
        </w:rPr>
        <w:t>3. Порядок проведения национального чемпионата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3.1. Национальный чемпионат – конкурс, который ежегодно проводится на федеральном уровне и является итоговым после проведения региональных и межвузовских чемпионатов «Абилимпикс».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3.2. Национальный чемпионат может проводиться в два этапа. Первый этап - отборочные соревн</w:t>
      </w:r>
      <w:r w:rsidR="00D72740">
        <w:rPr>
          <w:rFonts w:ascii="Times New Roman" w:hAnsi="Times New Roman" w:cs="Times New Roman"/>
          <w:sz w:val="24"/>
          <w:szCs w:val="24"/>
        </w:rPr>
        <w:t>ования национального чемпионата.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* Дополнительные пункты вносятся в паспорт при участии менее 5-ти участников</w:t>
      </w:r>
      <w:r w:rsidR="009B1168" w:rsidRPr="009B1168">
        <w:rPr>
          <w:rFonts w:ascii="Times New Roman" w:hAnsi="Times New Roman" w:cs="Times New Roman"/>
          <w:sz w:val="24"/>
          <w:szCs w:val="24"/>
        </w:rPr>
        <w:t xml:space="preserve"> </w:t>
      </w:r>
      <w:r w:rsidRPr="009B1168">
        <w:rPr>
          <w:rFonts w:ascii="Times New Roman" w:hAnsi="Times New Roman" w:cs="Times New Roman"/>
          <w:sz w:val="24"/>
          <w:szCs w:val="24"/>
        </w:rPr>
        <w:t>многочисленным компетенциям национального чемпионата среди победителей региональных и межвузовских чемпионатов.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Второй этап – финал национального чемпионата – проводится среди победителей региональных и межвузовских чемпионатов, не участвовавших в отборочных соревнованиях, и участников отборочных соревнований национального чемпионата, показавших наилучшие результаты.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Количество участников отборочных соревнований национального чемпионата, показавших наилучшие результаты и отобранных для участия в финале национального чемпионата, определяется Национальным центром «Абилимпикс».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3.3. Отборочные соревнования национального чемпионата могут проводиться как по отдельно взятым компетенциям национального чемпионата, так и для определенной категории участников компетенции.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3.4. Координатором подготовки и проведения отборочных соревнований национального чемпионата выступает Национальный центр «Абилимпикс».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lastRenderedPageBreak/>
        <w:t>3.5. Национальный центр «Абилимпикс» не позднее</w:t>
      </w:r>
      <w:r w:rsidR="00D72740">
        <w:rPr>
          <w:rFonts w:ascii="Times New Roman" w:hAnsi="Times New Roman" w:cs="Times New Roman"/>
          <w:sz w:val="24"/>
          <w:szCs w:val="24"/>
        </w:rPr>
        <w:t>,</w:t>
      </w:r>
      <w:r w:rsidRPr="009B1168">
        <w:rPr>
          <w:rFonts w:ascii="Times New Roman" w:hAnsi="Times New Roman" w:cs="Times New Roman"/>
          <w:sz w:val="24"/>
          <w:szCs w:val="24"/>
        </w:rPr>
        <w:t xml:space="preserve"> чем за 1 месяц до начала национального чемпионата отбирает и утверждает список главных экспертов по компетенциям национального чемпионата.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3.6. Соревнования на национальном чемпионате проводят по компетенциям (из утвержденного перечня основных компетенций национального чемпионата), по которым от субъектов Российской Федерации заявлено не менее 5 участников хотя бы в одной из категорий участников. При количестве участников менее 5 хотя бы в одной из категорий участников по конкретной компетенции, рабочей группой национального чемпионата может быть принято иное решение о порядке отбора участников на национальный чемпионат по данной компетенции, либо принято решение не проводить соревнования по данной компетенции.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3.7. Координационный совет работодателей обеспечивает закрепление за каждой из соревновательных компетенций компании-партнера.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3.8. Во время проведения национального чемпионата продолжительность выполнения конкурсного задания по каждой компетенции не должна превышать шести часов.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3.9. Национальный центр «Абилимпикс»: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принимает заявки от Региональных центров на участие в национальном чемпионате делегаций субъекта;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размещает на сайте www.abilympics-russia.ru конкурсные задания по компетенциям не позднее 2-х месяцев до начала национального чемпионата и перечень презентационных компетенций;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анализирует, оформляет и обобщает документацию по итогам проведения национального чемпионата: отчет о проведении национального чемпионата, электронные копии и бумажные оригиналы всех видов протоколов, согласие на обработку персональных данных, инструктаж по технике безопасности, листы ознакомления и т.д.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3.10. Решение о включении компетенции в перечень презентационных национального чемпионата принимает рабочая группа национального</w:t>
      </w:r>
      <w:r w:rsidR="009B1168" w:rsidRPr="009B1168">
        <w:rPr>
          <w:rFonts w:ascii="Times New Roman" w:hAnsi="Times New Roman" w:cs="Times New Roman"/>
          <w:sz w:val="24"/>
          <w:szCs w:val="24"/>
        </w:rPr>
        <w:t xml:space="preserve"> </w:t>
      </w:r>
      <w:r w:rsidRPr="009B1168">
        <w:rPr>
          <w:rFonts w:ascii="Times New Roman" w:hAnsi="Times New Roman" w:cs="Times New Roman"/>
          <w:sz w:val="24"/>
          <w:szCs w:val="24"/>
        </w:rPr>
        <w:t>чемпионата на основании заявки, поступившей от субъекта Российской Федерации, представителя работодателя или иной организации. Форма заявки на включение компетенции в перечень презентационных компетенций представлена в Приложении 5.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3.11. Все организационные вопросы, связанные с застройкой площадки, расходными материалами, набором участников, главных экспертов и экспертов по презентационным компетенциям, возлагаются на инициатора включения данной компетенции в перечень презентационных национального чемпионата.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lastRenderedPageBreak/>
        <w:t>3.12. Результаты соревнований по презентационным компетенциям не входят в общий медальный зачет национального чемпионата. Формы поощрения определяются решением рабочей группы национального чемпионата.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3.13. Субъект Российской Федерации может за свой счет продемонстрировать новую компетенцию, новую производственную технологию, оборудование в форме выставки, мастер-класса. Оргкомитет имеет право поощрить участников выставки, мастер-класса благодарностями или иными формами поощрения.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3.14. Для перевода презентационной компетенции в статус основной компетенции национального чемпионата организатор компетенции подает заявку на включение компетенции в перечень основных (форма в Приложении 6) в Национальный центр «Абилимпикс». В случае соблюдения совокупности следующих условий заявка передается на рассмотрение в Оргкомитет: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проведение данной компетенции на региональном уровне;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наличие презентации данной компетенции на национальном чемпионате с участием не менее 5 человек в одной из категорий;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наличие заявок от не менее 5 субъектов Российской Федерации о проведении соревнований по данной компетенции на региональных чемпионатах текущего года.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3.15. Национальный центр «Абилимпикс» вправе представить на рассмотрение Оргкомитета предложения о включении региональной компетенции в число основных компетенций национального чемпионата в случае наличия заявок от не менее 5 субъектов Российской Федерации о проведении соревнований по данной компетенции на региональных чемпионатах в текущем году.</w:t>
      </w:r>
    </w:p>
    <w:p w:rsidR="008C681A" w:rsidRDefault="008521FE" w:rsidP="008C68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1A">
        <w:rPr>
          <w:rFonts w:ascii="Times New Roman" w:hAnsi="Times New Roman" w:cs="Times New Roman"/>
          <w:b/>
          <w:sz w:val="24"/>
          <w:szCs w:val="24"/>
        </w:rPr>
        <w:t>4. Участники соревновательной программы конкурсов «Абилимпикс».</w:t>
      </w:r>
    </w:p>
    <w:p w:rsidR="008521FE" w:rsidRPr="008C681A" w:rsidRDefault="008521FE" w:rsidP="008C681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81A"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4.1. К участию в конкурсах «Абилимпикс» допускаются граждане Российской Федерации с инвалидностью и/или ограниченными возможностями здоровья в возрасте от 14 лет до 65 лет.</w:t>
      </w:r>
    </w:p>
    <w:p w:rsidR="00D72740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 xml:space="preserve">4.2. Победители национального чемпионата в компетенции и категории текущего года не имеют право принимать участие в национальном чемпионате следующего календарного года в той же компетенции и категории. 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4.3. Для участия в конкурсах «Абилимпикс» участники в день начала конкурса «Абилимпикс» предоставляют организаторам: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документ, удостоверяющий личность участника соревнований (копия паспорта, вид на жительство);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lastRenderedPageBreak/>
        <w:t>- документы, подтверждающие статус инвалида (ребенка-инвалида) или лица с ограниченными возможностями здоровья (справка об инвалидности, справка МСЭ/ВТЭК и/или заключение ПМПК).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4.4. Обязательным условием для допуска участников к соревновательной программе, должно быть страхование жизни и здоровья на период проведения соревнований конкурсов «Абилимпикс». Ответственность за страхование несет субъект Российской Федерации.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4.5. Победители региональных чемпионатов принимают участие в национальном чемпионате в той же категории и компетенции, в которой они победили на региональном чемпионате текущего года (заняли 1 место).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4.6. Рабочие места участников распределяются по жребию. Жеребьевку проводят эксперты, в день официального открытия конкурсов «Абилимпикс». По результатам жеребьевки оформляется протокол с подписями участников и экспертов.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При большом количестве участников (более 10) жеребьевка может проводиться заранее при участии главного эксперта и/или экспертов по компетенции и представителей Регионального центра при проведении регионального чемпионата и Национального центра «Абилимпикс» при проведении национального чемпионата. Результаты досрочной жеребьевки оформляются протоколом за подписью главного эксперта и представителей Регионального центра /Национального центра «Абилимпикс» и должны быть размещены на сайте Регионального центра /Национального центра «Абилимпикс» не позднее 1-го дня до начала проведения соответствующего чемпионата.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4.7. Участники имеют право: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4.7.1. Ознакомиться со следующими документами до начала конкурса «Абилимпикс»: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положением об организации и проведении конкурсов «Абилимпикс»;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инструкцией по охране труда и технике безопасности на площадке;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инструкцией по работе на оборудовании;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конкурсными заданиями.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4.7.2. В ходе конкурсов «Абилимпикс» получить информацию: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о конкурсном задании и его оценке;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о критериях начисления баллов;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о вспомогательных материалах и приспособлениях, разрешенных и запрещенных к использованию (шаблоны, чертежи/распечатки, лекала, эталоны и т.п.);</w:t>
      </w:r>
    </w:p>
    <w:p w:rsidR="008521FE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- по правилам охраны труда и технике безопасности, включая меры, применяемые в случае их несоблюдения;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lastRenderedPageBreak/>
        <w:t xml:space="preserve">- о программе конкурсов «Абилимпикс», включая расписание соревнований с обозначением обеденных перерывов и времени завершенияконкурсных заданий/модулей, о проведении деловой, профориентационной, культурной и выставочной программы;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об ограничениях времени входа и выхода с рабочего места, а также условий, при которых такой выход и вход разрешается;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о времени и способе проверки оборудования;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о характере и диапазоне санкций, которые могут последовать в случае нарушения данного положения;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об ответственности за безопасное использование всех инструментов, оборудования, вспомогательных материалов, которые они приносят с собой, в соответствии с правилами техники безопасности.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4.7.3. Присутствовать во время инспекции на предмет обнаружения запрещенных материалов, инструментов или оборудования в соответствии с конкурсным заданием.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4.7.4. Задавать уточняющие вопросы. По окончании ознакомительного периода, участники подтверждают свое ознакомление со всеми материалами и процессами, подписав соответствующий протокол ознакомления.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4.7.5. Получить инструкции для участников конкурсов «Абилимпикс», адаптированные с учетом возможностей, нозологий и ментальных особенностей участников.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4.7.6. Во избежание ошибок сравнить свои измерительные инструменты с инструментами экспертов. В случае отсутствия предметов (материалов и/или оборудования), указанных в конкурсном задании, необходимо об этом сообщить главному эксперту.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В случае невозможности самостоятельно осуществить сравнение своих измерительных инструментов обратиться к главному эксперту по компетенции.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4.7.7. Попросить предоставить ему материал на замену в случае утраты, брака или порчи изначально предоставленного ему материала. В случае подобной замены осуществляется вычет баллов (за исключением случаев предоставления некачественного материала). Эксперты коллегиально определяют количество снимаемых баллов, извещая об этом участников.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4.8. Участникам запрещено: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общаться с сопровождающими их лицами на площадках во время проведения конкурса;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в ходе проведения конкурса «Абилимпикс» контактировать с другими участниками или гостями без разрешения главного эксперта;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использовать запрещенные или не согласованные инструменты, эталоны и другие предметы, которые могут дать преимущество перед остальными участниками;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lastRenderedPageBreak/>
        <w:t xml:space="preserve">- использовать любое оборудование для записи или обмена информацией с гостями, находящимися за пределами соревновательной площадки (ручки, бумага, мобильные телефоны, электронные устройства).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>В случае установления вышеизложенных фактов во время соревновательной части по решению экспертного сообщества конкретной</w:t>
      </w:r>
      <w:r w:rsidR="008C681A">
        <w:t xml:space="preserve"> </w:t>
      </w:r>
      <w:r w:rsidRPr="009B1168">
        <w:t xml:space="preserve">компетенции такой участник может быть оштрафован путем снятия баллов или дисквалифицирован, о чем оформляется протокол.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4.9. Обязанности участников: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соблюдать нормы, правила и инструкции по охране труда, пожарной безопасности и правила внутреннего соревновательного распорядка, правильно применять коллективные и индивидуальные средства защиты. Несоблюдение участником норм и правил техники безопасности ведет к потере баллов. Постоянное нарушение норм безопасности может привести к временному или постоянному отстранению участника от участия в конкурсе «Абилимпикс»;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приступать и завершать работу только по указанию главного эксперта;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оставлять в чистоте и порядке рабочее место, включая материалы, инструменты и оборудование, следуя требованиям охраны труда и техники безопасности;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проявлять уважение к решениям экспертов конкурсов «Абилимпикс» при подведении итогов и выборе победителей.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>4.10. Если участник не может принимать дальнейшее участие в конкурсе из-за болезни или несчастного случая, об этом уведомляются главный эксперт и эксперты на площадках. Главный эксперт принимает решение о компенсации потерянного времени. При отказе участника от дальнейшего участия из-за болезни или несчастного случая, он получает баллы за любую завершенную работу. Такие случаи регистрируются в соответствующих протоколах согласно Регламенту работы экспертов конкурсов «Абилимпикс»</w:t>
      </w:r>
      <w:r w:rsidRPr="009B1168">
        <w:rPr>
          <w:i/>
          <w:iCs/>
        </w:rPr>
        <w:t xml:space="preserve">. </w:t>
      </w:r>
    </w:p>
    <w:p w:rsidR="008521FE" w:rsidRPr="009B1168" w:rsidRDefault="008521FE" w:rsidP="009B1168">
      <w:pPr>
        <w:pStyle w:val="Default"/>
        <w:spacing w:line="360" w:lineRule="auto"/>
        <w:jc w:val="center"/>
      </w:pPr>
      <w:r w:rsidRPr="009B1168">
        <w:rPr>
          <w:b/>
          <w:bCs/>
        </w:rPr>
        <w:t>5. Дистанционное участие в чемпионате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5.1. Для участника регионального/национального чемпионата, находящегося на длительном лечении и не имеющего возможности принять очное участие в конкурсных соревнованиях, в исключительных случаях разрешается дистанционное участие в конкурсных соревнованиях по отдельному перечню компетенций, утвержденному на национальном уровне рабочей группой национального чемпионата, на региональном уровне Оргкомитетом субъекта.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5.2. Основанием для организации дистанционного участия в конкурсных соревнованиях является медицинское заключение и рекомендации лечащего врача.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lastRenderedPageBreak/>
        <w:t xml:space="preserve">5.3. Сроки и график проведения конкурсных соревнований в дистанционном режиме утверждаются Региональным центром или Национальным центром «Абилимпикс» в зависимости от уровня чемпионата.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5.4. Для участника, дистанционно участвующего в конкурсных соревнованиях, организуется проведение соревнований в условиях, учитывающих состояние его здоровья и рекомендации лечащего врача. Допускается присутствие ассистентов, оказывающих участнику необходимую техническую помощь с учетом состояния его здоровья и индивидуальных возможностей, помогающих ему занять рабочее место, передвигаться. 5.5. Не </w:t>
      </w:r>
      <w:r w:rsidR="008C681A" w:rsidRPr="009B1168">
        <w:t>позднее,</w:t>
      </w:r>
      <w:r w:rsidRPr="009B1168">
        <w:t xml:space="preserve"> чем за сутки до проведения конкурсного соревнования организуется техническая поддержка трансляции соревнования на площадку чемпионата, где проводится соревнование по данной компетенции.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5.6. Оценку результатов выполнения конкурсных заданий осуществляют: эксперт, наблюдающий за ходом выполнения конкурсных заданий в месте проведения соревнований; группа экспертов, наблюдающих за трансляцией конкурсных соревнований на площадке проведения соревнований по данной компетенции. При оценивании работ учитывается мнение каждого из экспертов.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5.7. Участник, находящийся на длительном лечении в федеральном учреждении, может выступать по своему решению, как за регион проживания участника, так и за регион нахождения лечебного учреждения. В национальном чемпионате участник выступает за регион, в котором он стал победителем. Регион, направляющий победителя на участие в национальном чемпионате, берет на себя расходы по транспортировке участника или организации его дистанционного участия. </w:t>
      </w:r>
    </w:p>
    <w:p w:rsidR="008521FE" w:rsidRPr="009B1168" w:rsidRDefault="008521FE" w:rsidP="009B1168">
      <w:pPr>
        <w:pStyle w:val="Default"/>
        <w:spacing w:line="360" w:lineRule="auto"/>
        <w:jc w:val="center"/>
      </w:pPr>
      <w:r w:rsidRPr="009B1168">
        <w:rPr>
          <w:b/>
          <w:bCs/>
        </w:rPr>
        <w:t>6. Наблюдатели-консультанты. Права и обязанности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6.1. Победители конкурсов «Абилимпикс», не принимающее участие в соревновательной программе конкурсов «Абилимпикс» текущего года, могут участвовать в конкурсах «Абилимпикс» в качестве наблюдателя-консультанта по компетенции в чемпионате уровня (национальный или региональный), соответствующим занятому первому месту.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6.2. Наблюдатель-консультант имеет право: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присутствовать на площадке проведения соревнования;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ознакомиться с конкурсным заданием до 30%-го изменения его содержания;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консультировать участников по выполнению задания до начала соревнования;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оказать помощь в подсчете баллов совместно с экспертами конкурсов «Абилимпикс».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6.3. Наблюдатель-консультант не имеет право: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помогать и подсказывать участникам в ходе соревнования;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lastRenderedPageBreak/>
        <w:t xml:space="preserve">- разглашать информацию о вносимых 30% изменениях в содержание конкурсного задания;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спорить с авторитетным экспертным мнением;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мешать проведению соревнований на площадке.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6.4. Кандидат, желающий стать наблюдателем-консультантом на соревновательной площадке конкурсов «Абилимпикс» в субъекте Российской Федерации, подает заявку в произвольной форме в Региональный центр не менее чем за 1 месяц до проведения соревнований. </w:t>
      </w:r>
    </w:p>
    <w:p w:rsidR="009B1168" w:rsidRPr="009B1168" w:rsidRDefault="008521FE" w:rsidP="008521FE">
      <w:pPr>
        <w:pStyle w:val="Default"/>
        <w:spacing w:line="360" w:lineRule="auto"/>
        <w:jc w:val="both"/>
      </w:pPr>
      <w:r w:rsidRPr="009B1168">
        <w:t>6.5. Кандидат, желающий стать наблюдателем-консультантом на соревновательной площадке национального чемпионата, подает заявку через Региональный центр и включается в состав делегации субъекта.</w:t>
      </w:r>
    </w:p>
    <w:p w:rsidR="008521FE" w:rsidRPr="009B1168" w:rsidRDefault="008521FE" w:rsidP="009B1168">
      <w:pPr>
        <w:pStyle w:val="Default"/>
        <w:spacing w:line="360" w:lineRule="auto"/>
        <w:jc w:val="center"/>
      </w:pPr>
      <w:r w:rsidRPr="009B1168">
        <w:rPr>
          <w:b/>
          <w:bCs/>
        </w:rPr>
        <w:t>7. Эксперты конкурсов «Абилимпикс»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7.1. Главные эксперты и эксперты конкурсов «Абилимпикс» осуществляют судейство конкурсов «Абилимпикс» на соревновательных площадках.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7.2. Все эксперты должны быть зарегистрированы на сайте www.abilympics-russia.ru.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7.3. Во время соревнований главный эксперт обеспечивает заполнение на сайте www.abilympics-russia.ru в своем личном кабинете всей необходимой документации, сопровождающей конкурс «Абилимпикс» (инструктажи, протоколы и иные документы, необходимые для проведения соревнований).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7.4. По окончании соревнований главный эксперт передает в Региональный центр/Национальный центр «Абилимпикс»: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оригиналы всех видов протоколов, используемых при судействе, оценочные листы всех экспертов, итоговый протокол, все виды инструктажей участников соревнований и экспертов, согласия на обработку персональных данных участников и экспертов, а также иные документы, оформленные во время проведения соревнований по компетенции;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результаты выполненных конкурсных заданий участниками, в том числе на электронном носителе (для работ участников, выполненных в электронном формате).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7.5. При возникновении неразрешимой спорной ситуации среди экспертов соревнований, мешающей проведению соревнований и объективной оценке участников, а также при обнаружении сговора среди экспертов главный эксперт имеет право запротоколировать инцидент и удалить эксперта с конкурсной площадки.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7.6. Решения, не регламентированные официальными документами конкурсов «Абилимпикс», принимаются коллегиально экспертами и оформляются протоколом. Никто, включая главного эксперта, не имеет права принимать решения единолично, если </w:t>
      </w:r>
      <w:r w:rsidRPr="009B1168">
        <w:lastRenderedPageBreak/>
        <w:t xml:space="preserve">это не регламентировано документацией конкурсов «Абилимпикс» и такие решения могут повлиять на оценку участников.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7.7. На соревновательной площадке эксперты распределяются главным экспертом по следующим ролям: заместитель главного эксперта, эксперт по технике безопасности и эксперт времени.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7.7.1. Заместитель главного эксперта отвечает за всю работу площадки в отсутствие главного эксперта, помогает ему в подготовке документации и работе на площадке.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>7.7.2. Эксперт по технике безопасности и охране труда (далее – ТБ и ОТ) (может быть 2 и более экспертов) проводит инструктаж участников и экспертов по ТБ и ОТ, правилам работы на площадке и оборудовании, собирает протоколы и проверяет подписи, отслеживает соответствие работы экспертов и участников требованиям ТБ и ОТ, осуществляет судейство. При</w:t>
      </w:r>
      <w:r w:rsidR="009B1168" w:rsidRPr="009B1168">
        <w:t xml:space="preserve"> </w:t>
      </w:r>
      <w:r w:rsidRPr="009B1168">
        <w:t xml:space="preserve">нарушении правил может инициировать возможность удаления участника либо эксперта с площадки.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7.7.3. Эксперт времени занимается контролем времени, объявляет о начале и завершении работы, следит за временем выполнения задания, делает записи учета времени, организует доступность информации по оставшемуся времени до конца выполнения конкурсного задания/модуля (30, 15, 5 мин).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7.8. Технический эксперт отвечает за состояние и готовность площадки чемпионата, оборудование площадки, фиксирует наличие или отсутствие материалов и оборудования для выполнения конкурсного задания, оказывает помощь главному эксперту на площадке, контролирует подготовку конкурсных участков к началу работы, обеспечивает взаимосвязь с техническим персоналом в месте проведения соревнований на весь период его проведения (на случай возникновения поломок и неисправностей), контролирует эксплуатационное и коммунальное обслуживание и не принимает участия в судействе.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Технический эксперт назначается: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на региональном уровне – Региональным центром;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на федеральном уровне – Национальным центром «Абилимпикс».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7.9. Главный эксперт по компетенции за день до проведения соревнований осуществляет внесение 30% изменений в конкурсное задание по соответствующей компетенции в соответствии с Регламентом работы экспертов конкурсов «Абилимпикс».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7.10. Независимый эксперт выполняет функцию наблюдателя на площадке проведения соревнований и не принимает участия в судействе, при этом при необходимости может оказывать на площадке проведения соревнований консультации экспертам по вопросам выполнения и оценивания конкурсных заданий. </w:t>
      </w:r>
    </w:p>
    <w:p w:rsidR="008521FE" w:rsidRPr="009B1168" w:rsidRDefault="008521FE" w:rsidP="003A0716">
      <w:pPr>
        <w:pStyle w:val="Default"/>
        <w:spacing w:line="360" w:lineRule="auto"/>
        <w:ind w:firstLine="708"/>
        <w:jc w:val="both"/>
      </w:pPr>
      <w:r w:rsidRPr="009B1168">
        <w:t xml:space="preserve">Независимый эксперт назначается: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lastRenderedPageBreak/>
        <w:t xml:space="preserve">- на региональном уровне – Региональным центром;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- на федеральном уровне – Национальным центром «Абилимпикс».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7.11. Во время проведения судейства на площадке эксперты могут быть разделены на экспертов оценки объективных критериев и экспертов оценки субъективных критериев при необходимости.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7.12. Распределение ролей экспертов на соревновательной площадке оформляется протоколом в соответствии с Регламентом работы экспертов конкурсов «Абилимпикс».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7.13. Эксперты обязаны не разглашать результаты соревнований и рейтинг участников до их официального распространения. </w:t>
      </w:r>
    </w:p>
    <w:p w:rsidR="008521FE" w:rsidRPr="009B1168" w:rsidRDefault="008521FE" w:rsidP="009B1168">
      <w:pPr>
        <w:pStyle w:val="Default"/>
        <w:spacing w:line="360" w:lineRule="auto"/>
        <w:jc w:val="center"/>
      </w:pPr>
      <w:r w:rsidRPr="009B1168">
        <w:rPr>
          <w:b/>
          <w:bCs/>
        </w:rPr>
        <w:t>8. Лидеры команд. Права и обязанности</w:t>
      </w:r>
    </w:p>
    <w:p w:rsidR="003A0716" w:rsidRDefault="008521FE" w:rsidP="008521FE">
      <w:pPr>
        <w:pStyle w:val="Default"/>
        <w:spacing w:line="360" w:lineRule="auto"/>
        <w:jc w:val="both"/>
      </w:pPr>
      <w:r w:rsidRPr="009B1168">
        <w:t xml:space="preserve">8.1. Лидер команды отвечает за организационные вопросы участия команды в ходе подготовки и проведения национального чемпионата, осуществляет взаимодействие между организаторами, экспертами и участниками.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8.2. В каждой участвующей команде, вне зависимости от ее размеров, может быть один лидер. При формировании многочисленной команды от субъекта Российской Федерации у лидеров могут быть заместители.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8.3. В ходе национального чемпионата лидер команды имеет неограниченный доступ к своим участникам, при этом обмен технической информацией или вероятными решениями между ними строго запрещен.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Доступ на площадку соревнований разрешается только по согласованию с главным экспертом по компетенции.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8.4. Лидер команды обязан: </w:t>
      </w:r>
    </w:p>
    <w:p w:rsidR="008521FE" w:rsidRPr="009B1168" w:rsidRDefault="008C681A" w:rsidP="008C681A">
      <w:pPr>
        <w:pStyle w:val="Default"/>
        <w:numPr>
          <w:ilvl w:val="0"/>
          <w:numId w:val="1"/>
        </w:numPr>
        <w:spacing w:line="360" w:lineRule="auto"/>
        <w:jc w:val="both"/>
      </w:pPr>
      <w:r>
        <w:t xml:space="preserve"> </w:t>
      </w:r>
      <w:r w:rsidR="008521FE" w:rsidRPr="009B1168">
        <w:t xml:space="preserve"> заботиться о состоянии здоровья и самочувствия участников команды; </w:t>
      </w:r>
    </w:p>
    <w:p w:rsidR="008521FE" w:rsidRPr="009B1168" w:rsidRDefault="008521FE" w:rsidP="008C681A">
      <w:pPr>
        <w:pStyle w:val="Default"/>
        <w:numPr>
          <w:ilvl w:val="0"/>
          <w:numId w:val="1"/>
        </w:numPr>
        <w:spacing w:line="360" w:lineRule="auto"/>
        <w:jc w:val="both"/>
      </w:pPr>
      <w:r w:rsidRPr="009B1168">
        <w:t xml:space="preserve">уведомлять о состоянии здоровья, несчастных случаях и иных происшествиях дирекцию в лице директора национального чемпионата и главного эксперта национального чемпионата по конкретной компетенции; </w:t>
      </w:r>
    </w:p>
    <w:p w:rsidR="008521FE" w:rsidRPr="009B1168" w:rsidRDefault="008521FE" w:rsidP="008C681A">
      <w:pPr>
        <w:pStyle w:val="Default"/>
        <w:numPr>
          <w:ilvl w:val="0"/>
          <w:numId w:val="1"/>
        </w:numPr>
        <w:spacing w:line="360" w:lineRule="auto"/>
        <w:jc w:val="both"/>
      </w:pPr>
      <w:r w:rsidRPr="009B1168">
        <w:t xml:space="preserve">создавать вдохновляющую командную среду с открытой культурой общения между участниками; </w:t>
      </w:r>
    </w:p>
    <w:p w:rsidR="008521FE" w:rsidRPr="009B1168" w:rsidRDefault="008521FE" w:rsidP="008C681A">
      <w:pPr>
        <w:pStyle w:val="Default"/>
        <w:numPr>
          <w:ilvl w:val="0"/>
          <w:numId w:val="1"/>
        </w:numPr>
        <w:spacing w:line="360" w:lineRule="auto"/>
        <w:jc w:val="both"/>
      </w:pPr>
      <w:r w:rsidRPr="009B1168">
        <w:t xml:space="preserve">контролировать и мотивировать членов команды в свободное от выполнения конкурсного задания время; </w:t>
      </w:r>
    </w:p>
    <w:p w:rsidR="008521FE" w:rsidRPr="009B1168" w:rsidRDefault="008521FE" w:rsidP="008C681A">
      <w:pPr>
        <w:pStyle w:val="Default"/>
        <w:numPr>
          <w:ilvl w:val="0"/>
          <w:numId w:val="1"/>
        </w:numPr>
        <w:spacing w:line="360" w:lineRule="auto"/>
        <w:jc w:val="both"/>
      </w:pPr>
      <w:r w:rsidRPr="009B1168">
        <w:t xml:space="preserve">устранять проблемы и конфликтные ситуации между участниками команды. </w:t>
      </w:r>
    </w:p>
    <w:p w:rsidR="008521FE" w:rsidRDefault="008521FE" w:rsidP="008521FE">
      <w:pPr>
        <w:pStyle w:val="Default"/>
        <w:spacing w:line="360" w:lineRule="auto"/>
        <w:jc w:val="both"/>
      </w:pPr>
    </w:p>
    <w:p w:rsidR="008C681A" w:rsidRDefault="008C681A" w:rsidP="008521FE">
      <w:pPr>
        <w:pStyle w:val="Default"/>
        <w:spacing w:line="360" w:lineRule="auto"/>
        <w:jc w:val="both"/>
      </w:pPr>
    </w:p>
    <w:p w:rsidR="008C681A" w:rsidRDefault="008C681A" w:rsidP="008521FE">
      <w:pPr>
        <w:pStyle w:val="Default"/>
        <w:spacing w:line="360" w:lineRule="auto"/>
        <w:jc w:val="both"/>
      </w:pPr>
    </w:p>
    <w:p w:rsidR="008C681A" w:rsidRPr="009B1168" w:rsidRDefault="008C681A" w:rsidP="008521FE">
      <w:pPr>
        <w:pStyle w:val="Default"/>
        <w:spacing w:line="360" w:lineRule="auto"/>
        <w:jc w:val="both"/>
      </w:pPr>
    </w:p>
    <w:p w:rsidR="008521FE" w:rsidRPr="009B1168" w:rsidRDefault="008521FE" w:rsidP="009B1168">
      <w:pPr>
        <w:pStyle w:val="Default"/>
        <w:spacing w:line="360" w:lineRule="auto"/>
        <w:jc w:val="center"/>
      </w:pPr>
      <w:r w:rsidRPr="009B1168">
        <w:rPr>
          <w:b/>
          <w:bCs/>
        </w:rPr>
        <w:lastRenderedPageBreak/>
        <w:t>9. Награждение участников соревнований конкурсов «Абилимпикс»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9.1. По итогам конкурсов «Абилимпикс» участники соревнований, которые показали первый, второй и третий результаты соответственно по каждой компетенции и категории, получают «золотые», «серебряные» и «бронзовые» медали.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9.2. В ходе соревнований предусматривается одна «золотая», одна «серебряная» и одна «бронзовая» медаль по каждой компетенции и категории участников. Если в рамках конкурсных заданий предусмотрено участие команды участников, то медали вручаются каждому участнику команды по данной компетенции.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9.3. В случае равенства баллов у участников, претендующих на призовые места, преимущество отдается участнику, который выполнил конкурсное задание за меньшее количество времени.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9.4. По решению партнеров-работодателей конкурсов «Абилимпикс» по компетенциям участникам могут быть вручены поощрительные награды, призы от партнеров.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9.5. По решению Оргкомитета или рабочей группы национального чемпионата участникам выставок, мастер-классов конкурсов «Абилимпикс» могут быть вручены благодарности или иные формы поощрения. </w:t>
      </w:r>
    </w:p>
    <w:p w:rsidR="009B1168" w:rsidRPr="009B1168" w:rsidRDefault="008521FE" w:rsidP="008521FE">
      <w:pPr>
        <w:pStyle w:val="Default"/>
        <w:spacing w:line="360" w:lineRule="auto"/>
        <w:jc w:val="both"/>
        <w:rPr>
          <w:b/>
          <w:bCs/>
        </w:rPr>
      </w:pPr>
      <w:r w:rsidRPr="009B1168">
        <w:t>9.6. Партнерам, участникам, экспертам и иным лицам/организациям, активно принимающим участие в организации и проведении конкурсов «Абилимпикс», вручаются благодарности.</w:t>
      </w:r>
      <w:r w:rsidRPr="009B1168">
        <w:rPr>
          <w:b/>
          <w:bCs/>
        </w:rPr>
        <w:t xml:space="preserve"> </w:t>
      </w:r>
    </w:p>
    <w:p w:rsidR="008521FE" w:rsidRPr="009B1168" w:rsidRDefault="008521FE" w:rsidP="009B1168">
      <w:pPr>
        <w:pStyle w:val="Default"/>
        <w:spacing w:line="360" w:lineRule="auto"/>
        <w:jc w:val="center"/>
      </w:pPr>
      <w:r w:rsidRPr="009B1168">
        <w:rPr>
          <w:b/>
          <w:bCs/>
        </w:rPr>
        <w:t>10. Информационное сопровождение конкурсов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10.1. Информационное сопровождение проведения конкурсов «Абилимпикс» субъектов Российской Федерации и национального чемпионата осуществляется в соответствии с планом освещения в средствах массовой информации мероприятий конкурсов «Абилимпикс».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10.2. Основными каналами информационного продвижения чемпионатов являются: </w:t>
      </w:r>
    </w:p>
    <w:p w:rsidR="008521FE" w:rsidRPr="009B1168" w:rsidRDefault="008521FE" w:rsidP="008C681A">
      <w:pPr>
        <w:pStyle w:val="Default"/>
        <w:numPr>
          <w:ilvl w:val="0"/>
          <w:numId w:val="2"/>
        </w:numPr>
        <w:spacing w:line="360" w:lineRule="auto"/>
        <w:jc w:val="both"/>
      </w:pPr>
      <w:r w:rsidRPr="009B1168">
        <w:t xml:space="preserve">сайт национального чемпионата www.abilympics-russia.ru – основной информационный источник о событиях, связанных с конкурсами «Абилимпикс» (информация о новостях и тенденциях, существующих в области профессионального развития лиц с инвалидностью, об участниках, процедурах и результатах конкурса); </w:t>
      </w:r>
    </w:p>
    <w:p w:rsidR="008521FE" w:rsidRPr="009B1168" w:rsidRDefault="008521FE" w:rsidP="008C681A">
      <w:pPr>
        <w:pStyle w:val="Default"/>
        <w:numPr>
          <w:ilvl w:val="0"/>
          <w:numId w:val="2"/>
        </w:numPr>
        <w:spacing w:line="360" w:lineRule="auto"/>
        <w:jc w:val="both"/>
      </w:pPr>
      <w:r w:rsidRPr="009B1168">
        <w:t xml:space="preserve">пресс-события (пресс-конференции, брифинги, пресс-туры), обеспечивающие вовлеченность представителей средств массовой информации (далее – СМИ) в идею конкурсов «Абилимпикс»; </w:t>
      </w:r>
    </w:p>
    <w:p w:rsidR="008521FE" w:rsidRPr="009B1168" w:rsidRDefault="008521FE" w:rsidP="008C681A">
      <w:pPr>
        <w:pStyle w:val="Default"/>
        <w:numPr>
          <w:ilvl w:val="0"/>
          <w:numId w:val="2"/>
        </w:numPr>
        <w:spacing w:line="360" w:lineRule="auto"/>
        <w:jc w:val="both"/>
      </w:pPr>
      <w:r w:rsidRPr="009B1168">
        <w:t xml:space="preserve">материалы в СМИ, обеспечивающие информирование общественности о событиях, связанных с конкурсом; </w:t>
      </w:r>
    </w:p>
    <w:p w:rsidR="008521FE" w:rsidRPr="009B1168" w:rsidRDefault="008521FE" w:rsidP="008C681A">
      <w:pPr>
        <w:pStyle w:val="Default"/>
        <w:numPr>
          <w:ilvl w:val="0"/>
          <w:numId w:val="2"/>
        </w:numPr>
        <w:spacing w:line="360" w:lineRule="auto"/>
        <w:jc w:val="both"/>
      </w:pPr>
      <w:r w:rsidRPr="009B1168">
        <w:lastRenderedPageBreak/>
        <w:t xml:space="preserve">официальные сайты Министерства просвещения Российской Федерации, Министерства труда и социальной защиты Российской Федерации, региональных органов власти и других заинтересованных ведомств; </w:t>
      </w:r>
    </w:p>
    <w:p w:rsidR="008521FE" w:rsidRPr="009B1168" w:rsidRDefault="008521FE" w:rsidP="008C681A">
      <w:pPr>
        <w:pStyle w:val="Default"/>
        <w:numPr>
          <w:ilvl w:val="0"/>
          <w:numId w:val="2"/>
        </w:numPr>
        <w:spacing w:line="360" w:lineRule="auto"/>
        <w:jc w:val="both"/>
      </w:pPr>
      <w:r w:rsidRPr="009B1168">
        <w:t xml:space="preserve">социальные сети.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10.3. Информационное сопровождение чемпионатов «Абилимпикс» субъектов Российской Федерации должно включать освещение чемпионатов «Абилимпикс», проводимых в субъектах Российской Федерации, в региональных и федеральных СМИ: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– не менее 5 статей (каждая статья не менее 500 знаков) по итогам проведения чемпионатов в субъектах Российской Федерации в печатных и сетевых СМИ;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– не менее 2 видеороликов и/или телерепортажей на телевизионных каналах (федеральных и региональных телеканалах, хронометраж каждого видеоролика – не менее 1 минуты);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– не менее 1 пресс-конференции, организованной в субъектах Российской Федерации (с участием представителей 2 федеральных или региональных СМИ, представителя Регионального центра и представителя партнера-работодателя). </w:t>
      </w:r>
    </w:p>
    <w:p w:rsidR="008C681A" w:rsidRDefault="008521FE" w:rsidP="009B1168">
      <w:pPr>
        <w:pStyle w:val="Default"/>
        <w:spacing w:line="360" w:lineRule="auto"/>
        <w:jc w:val="center"/>
        <w:rPr>
          <w:b/>
          <w:bCs/>
        </w:rPr>
      </w:pPr>
      <w:r w:rsidRPr="009B1168">
        <w:rPr>
          <w:b/>
          <w:bCs/>
        </w:rPr>
        <w:t xml:space="preserve">11. Решение вопросов (включая решение споров). </w:t>
      </w:r>
    </w:p>
    <w:p w:rsidR="008521FE" w:rsidRPr="009B1168" w:rsidRDefault="008521FE" w:rsidP="009B1168">
      <w:pPr>
        <w:pStyle w:val="Default"/>
        <w:spacing w:line="360" w:lineRule="auto"/>
        <w:jc w:val="center"/>
      </w:pPr>
      <w:r w:rsidRPr="009B1168">
        <w:rPr>
          <w:b/>
          <w:bCs/>
        </w:rPr>
        <w:t>Апелляционная комиссия</w:t>
      </w:r>
    </w:p>
    <w:p w:rsidR="009B1168" w:rsidRDefault="008521FE" w:rsidP="008521FE">
      <w:pPr>
        <w:pStyle w:val="Default"/>
        <w:spacing w:line="360" w:lineRule="auto"/>
        <w:jc w:val="both"/>
      </w:pPr>
      <w:r w:rsidRPr="009B1168">
        <w:t>11.1. Для разрешения споров, конфликтов, разногласий, связанных с участием в конкурсах «Абилимпикс» участников, экспертов, организаций, лидеров команд, создается апелляционная комиссия.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 11.2. Апелляционную жалобу в апелляционную комиссию могут подать исключительно лидеры команд. До подачи апелляции все споры должны быть урегулированы с главным экспертом по компетенции. </w:t>
      </w:r>
    </w:p>
    <w:p w:rsidR="008521FE" w:rsidRPr="009B1168" w:rsidRDefault="008521FE" w:rsidP="008521FE">
      <w:pPr>
        <w:pStyle w:val="Default"/>
        <w:spacing w:line="360" w:lineRule="auto"/>
        <w:jc w:val="both"/>
      </w:pPr>
      <w:r w:rsidRPr="009B1168">
        <w:t xml:space="preserve">11.3. Работа апелляционной комиссии регулируется положением об апелляционной комиссии конкурсов «Абилимпикс». </w:t>
      </w:r>
    </w:p>
    <w:p w:rsidR="009B1168" w:rsidRPr="009B1168" w:rsidRDefault="008521FE" w:rsidP="009B11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168">
        <w:rPr>
          <w:rFonts w:ascii="Times New Roman" w:hAnsi="Times New Roman" w:cs="Times New Roman"/>
          <w:sz w:val="24"/>
          <w:szCs w:val="24"/>
        </w:rPr>
        <w:t>11.4. Состав апелляционной комиссии утверждается ежегодно Национальным центром «Абилимпикс» для национального чемпионата и Оргкомитетом субъекта для регионального чемпионата не позднее, чем за 2 недели до начала соответствующего чемпионата.</w:t>
      </w:r>
    </w:p>
    <w:sectPr w:rsidR="009B1168" w:rsidRPr="009B1168" w:rsidSect="00A417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47" w:rsidRDefault="006C5947" w:rsidP="008C681A">
      <w:pPr>
        <w:spacing w:after="0" w:line="240" w:lineRule="auto"/>
      </w:pPr>
      <w:r>
        <w:separator/>
      </w:r>
    </w:p>
  </w:endnote>
  <w:endnote w:type="continuationSeparator" w:id="1">
    <w:p w:rsidR="006C5947" w:rsidRDefault="006C5947" w:rsidP="008C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4183"/>
      <w:docPartObj>
        <w:docPartGallery w:val="Page Numbers (Bottom of Page)"/>
        <w:docPartUnique/>
      </w:docPartObj>
    </w:sdtPr>
    <w:sdtContent>
      <w:p w:rsidR="008C681A" w:rsidRDefault="000B7E2C">
        <w:pPr>
          <w:pStyle w:val="a5"/>
          <w:jc w:val="right"/>
        </w:pPr>
        <w:fldSimple w:instr=" PAGE   \* MERGEFORMAT ">
          <w:r w:rsidR="002C0CEE">
            <w:rPr>
              <w:noProof/>
            </w:rPr>
            <w:t>16</w:t>
          </w:r>
        </w:fldSimple>
      </w:p>
    </w:sdtContent>
  </w:sdt>
  <w:p w:rsidR="008C681A" w:rsidRDefault="008C68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47" w:rsidRDefault="006C5947" w:rsidP="008C681A">
      <w:pPr>
        <w:spacing w:after="0" w:line="240" w:lineRule="auto"/>
      </w:pPr>
      <w:r>
        <w:separator/>
      </w:r>
    </w:p>
  </w:footnote>
  <w:footnote w:type="continuationSeparator" w:id="1">
    <w:p w:rsidR="006C5947" w:rsidRDefault="006C5947" w:rsidP="008C6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D87"/>
    <w:multiLevelType w:val="hybridMultilevel"/>
    <w:tmpl w:val="743242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C20347"/>
    <w:multiLevelType w:val="hybridMultilevel"/>
    <w:tmpl w:val="A2728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21FE"/>
    <w:rsid w:val="000B7E2C"/>
    <w:rsid w:val="00153FE8"/>
    <w:rsid w:val="00162692"/>
    <w:rsid w:val="001F4865"/>
    <w:rsid w:val="002C0CEE"/>
    <w:rsid w:val="003A0716"/>
    <w:rsid w:val="003F069C"/>
    <w:rsid w:val="006C5947"/>
    <w:rsid w:val="0076376F"/>
    <w:rsid w:val="008521FE"/>
    <w:rsid w:val="008C681A"/>
    <w:rsid w:val="009B1168"/>
    <w:rsid w:val="00A417A7"/>
    <w:rsid w:val="00D7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2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C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81A"/>
  </w:style>
  <w:style w:type="paragraph" w:styleId="a5">
    <w:name w:val="footer"/>
    <w:basedOn w:val="a"/>
    <w:link w:val="a6"/>
    <w:uiPriority w:val="99"/>
    <w:unhideWhenUsed/>
    <w:rsid w:val="008C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8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17</Pages>
  <Words>5598</Words>
  <Characters>31912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kab15</dc:creator>
  <cp:keywords/>
  <dc:description/>
  <cp:lastModifiedBy>kab15</cp:lastModifiedBy>
  <cp:revision>7</cp:revision>
  <dcterms:created xsi:type="dcterms:W3CDTF">2021-03-16T10:46:00Z</dcterms:created>
  <dcterms:modified xsi:type="dcterms:W3CDTF">2022-01-24T13:35:00Z</dcterms:modified>
</cp:coreProperties>
</file>