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35" w:rsidRPr="00594745" w:rsidRDefault="00955B35" w:rsidP="00955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594745">
        <w:rPr>
          <w:rFonts w:ascii="Times New Roman" w:hAnsi="Times New Roman" w:cs="Times New Roman"/>
          <w:b/>
          <w:sz w:val="28"/>
          <w:szCs w:val="28"/>
        </w:rPr>
        <w:t xml:space="preserve"> утверждении тем выпускных квалификационных работ</w:t>
      </w:r>
    </w:p>
    <w:p w:rsidR="00955B35" w:rsidRPr="00594745" w:rsidRDefault="00955B35" w:rsidP="00955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741F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955B35" w:rsidRDefault="00955B35" w:rsidP="00B4317F">
      <w:pPr>
        <w:pStyle w:val="30"/>
        <w:shd w:val="clear" w:color="auto" w:fill="auto"/>
        <w:spacing w:after="0" w:line="276" w:lineRule="auto"/>
        <w:rPr>
          <w:b w:val="0"/>
        </w:rPr>
      </w:pPr>
      <w:r>
        <w:t>направления</w:t>
      </w:r>
      <w:r w:rsidRPr="00594745">
        <w:t xml:space="preserve"> </w:t>
      </w:r>
      <w:r w:rsidR="00B4317F">
        <w:t>45.0</w:t>
      </w:r>
      <w:r w:rsidR="00741FB2">
        <w:t>3</w:t>
      </w:r>
      <w:r w:rsidR="00B4317F">
        <w:t>.02 Лингвистика</w:t>
      </w:r>
    </w:p>
    <w:p w:rsidR="00955B35" w:rsidRPr="00F23318" w:rsidRDefault="00955B35" w:rsidP="00955B3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4745">
        <w:rPr>
          <w:rFonts w:ascii="Times New Roman" w:hAnsi="Times New Roman" w:cs="Times New Roman"/>
          <w:b/>
          <w:sz w:val="28"/>
          <w:szCs w:val="28"/>
        </w:rPr>
        <w:t>чной формы обучения</w:t>
      </w:r>
    </w:p>
    <w:p w:rsidR="00955B35" w:rsidRPr="00594745" w:rsidRDefault="00955B35" w:rsidP="00955B35">
      <w:pPr>
        <w:pStyle w:val="30"/>
        <w:shd w:val="clear" w:color="auto" w:fill="auto"/>
        <w:spacing w:after="0" w:line="276" w:lineRule="auto"/>
      </w:pPr>
    </w:p>
    <w:p w:rsidR="00955B35" w:rsidRPr="00594745" w:rsidRDefault="00955B35" w:rsidP="00955B35">
      <w:pPr>
        <w:spacing w:line="276" w:lineRule="auto"/>
        <w:ind w:firstLine="760"/>
        <w:jc w:val="both"/>
        <w:rPr>
          <w:rStyle w:val="23pt"/>
          <w:rFonts w:eastAsia="Arial Unicode MS"/>
        </w:rPr>
      </w:pPr>
      <w:r w:rsidRPr="00594745">
        <w:rPr>
          <w:rFonts w:ascii="Times New Roman" w:hAnsi="Times New Roman" w:cs="Times New Roman"/>
          <w:sz w:val="28"/>
          <w:szCs w:val="28"/>
        </w:rPr>
        <w:t>На основании решения учен</w:t>
      </w:r>
      <w:r w:rsidR="00B4317F">
        <w:rPr>
          <w:rFonts w:ascii="Times New Roman" w:hAnsi="Times New Roman" w:cs="Times New Roman"/>
          <w:sz w:val="28"/>
          <w:szCs w:val="28"/>
        </w:rPr>
        <w:t xml:space="preserve">ого совета факультета иностранных языков и международной коммуникации от 07 декабря 2021 </w:t>
      </w:r>
      <w:r w:rsidRPr="00594745">
        <w:rPr>
          <w:rFonts w:ascii="Times New Roman" w:hAnsi="Times New Roman" w:cs="Times New Roman"/>
          <w:sz w:val="28"/>
          <w:szCs w:val="28"/>
        </w:rPr>
        <w:t>года протокол №</w:t>
      </w:r>
      <w:r w:rsidR="00B4317F">
        <w:rPr>
          <w:rFonts w:ascii="Times New Roman" w:hAnsi="Times New Roman" w:cs="Times New Roman"/>
          <w:sz w:val="28"/>
          <w:szCs w:val="28"/>
        </w:rPr>
        <w:t xml:space="preserve"> 4</w:t>
      </w:r>
      <w:r w:rsidRPr="00594745">
        <w:rPr>
          <w:rFonts w:ascii="Times New Roman" w:hAnsi="Times New Roman" w:cs="Times New Roman"/>
          <w:sz w:val="28"/>
          <w:szCs w:val="28"/>
        </w:rPr>
        <w:t xml:space="preserve">    </w:t>
      </w:r>
      <w:r w:rsidRPr="00594745">
        <w:rPr>
          <w:rStyle w:val="23pt"/>
          <w:rFonts w:eastAsia="Arial Unicode MS"/>
        </w:rPr>
        <w:t>приказываю:</w:t>
      </w:r>
    </w:p>
    <w:p w:rsidR="00955B35" w:rsidRDefault="00955B35" w:rsidP="00B4317F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>
        <w:rPr>
          <w:rFonts w:ascii="Times New Roman" w:hAnsi="Times New Roman" w:cs="Times New Roman"/>
          <w:sz w:val="28"/>
          <w:szCs w:val="28"/>
        </w:rPr>
        <w:t>ющимся направления</w:t>
      </w:r>
      <w:r w:rsidR="00BC0AD8">
        <w:rPr>
          <w:rFonts w:ascii="Times New Roman" w:hAnsi="Times New Roman" w:cs="Times New Roman"/>
          <w:sz w:val="28"/>
          <w:szCs w:val="28"/>
        </w:rPr>
        <w:t xml:space="preserve"> </w:t>
      </w:r>
      <w:r w:rsidR="00B4317F">
        <w:rPr>
          <w:rFonts w:ascii="Times New Roman" w:hAnsi="Times New Roman" w:cs="Times New Roman"/>
          <w:sz w:val="28"/>
          <w:szCs w:val="28"/>
        </w:rPr>
        <w:t>45.0</w:t>
      </w:r>
      <w:r w:rsidR="00BC0AD8">
        <w:rPr>
          <w:rFonts w:ascii="Times New Roman" w:hAnsi="Times New Roman" w:cs="Times New Roman"/>
          <w:sz w:val="28"/>
          <w:szCs w:val="28"/>
        </w:rPr>
        <w:t>3</w:t>
      </w:r>
      <w:r w:rsidR="00B4317F">
        <w:rPr>
          <w:rFonts w:ascii="Times New Roman" w:hAnsi="Times New Roman" w:cs="Times New Roman"/>
          <w:sz w:val="28"/>
          <w:szCs w:val="28"/>
        </w:rPr>
        <w:t xml:space="preserve">.02 Лингвистика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 w:rsidR="00330932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741FB2">
        <w:rPr>
          <w:rStyle w:val="a4"/>
          <w:rFonts w:ascii="Times New Roman" w:hAnsi="Times New Roman" w:cs="Times New Roman"/>
          <w:sz w:val="28"/>
          <w:szCs w:val="28"/>
        </w:rPr>
        <w:t>Перевод и переводов</w:t>
      </w:r>
      <w:r w:rsidR="00BC0AD8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741FB2">
        <w:rPr>
          <w:rStyle w:val="a4"/>
          <w:rFonts w:ascii="Times New Roman" w:hAnsi="Times New Roman" w:cs="Times New Roman"/>
          <w:sz w:val="28"/>
          <w:szCs w:val="28"/>
        </w:rPr>
        <w:t>дение</w:t>
      </w:r>
      <w:r w:rsidR="00ED1DCD">
        <w:rPr>
          <w:rStyle w:val="a4"/>
          <w:rFonts w:ascii="Times New Roman" w:hAnsi="Times New Roman" w:cs="Times New Roman"/>
          <w:sz w:val="28"/>
          <w:szCs w:val="28"/>
        </w:rPr>
        <w:t>»:</w:t>
      </w:r>
    </w:p>
    <w:p w:rsidR="00955B35" w:rsidRPr="00C14B39" w:rsidRDefault="00B4317F" w:rsidP="00955B35">
      <w:p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5B35" w:rsidRPr="00C14B3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704" w:type="dxa"/>
        <w:tblLook w:val="04A0" w:firstRow="1" w:lastRow="0" w:firstColumn="1" w:lastColumn="0" w:noHBand="0" w:noVBand="1"/>
      </w:tblPr>
      <w:tblGrid>
        <w:gridCol w:w="2405"/>
        <w:gridCol w:w="2457"/>
        <w:gridCol w:w="4842"/>
      </w:tblGrid>
      <w:tr w:rsidR="00F93907" w:rsidRPr="00594745" w:rsidTr="004467C0">
        <w:trPr>
          <w:trHeight w:val="700"/>
        </w:trPr>
        <w:tc>
          <w:tcPr>
            <w:tcW w:w="2405" w:type="dxa"/>
            <w:vAlign w:val="center"/>
          </w:tcPr>
          <w:p w:rsidR="00F93907" w:rsidRPr="00594745" w:rsidRDefault="00F93907" w:rsidP="000642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745">
              <w:rPr>
                <w:rStyle w:val="2"/>
                <w:rFonts w:eastAsia="Arial Unicode MS"/>
              </w:rPr>
              <w:t>ФИО обучающегося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ФИО, должность</w:t>
            </w:r>
          </w:p>
        </w:tc>
        <w:tc>
          <w:tcPr>
            <w:tcW w:w="4842" w:type="dxa"/>
            <w:vAlign w:val="center"/>
          </w:tcPr>
          <w:p w:rsidR="00F93907" w:rsidRPr="00B755BF" w:rsidRDefault="00F93907" w:rsidP="001A6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Андреева Ольга Андреевна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проф.</w:t>
            </w:r>
          </w:p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В.А. Миловидов</w:t>
            </w:r>
          </w:p>
          <w:p w:rsidR="00F93907" w:rsidRPr="00B94A2C" w:rsidRDefault="00F93907" w:rsidP="00B94A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Авторский неологизм как объект перевода (на материале переводов прозы Т.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Пратчетта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)​</w:t>
            </w:r>
          </w:p>
        </w:tc>
      </w:tr>
      <w:tr w:rsidR="00F93907" w:rsidRPr="00594745" w:rsidTr="004467C0">
        <w:trPr>
          <w:trHeight w:val="357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Белова Арина Алексеевна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Д.ф.н., проф.  </w:t>
            </w:r>
            <w:proofErr w:type="spellStart"/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Н.О.Золотова</w:t>
            </w:r>
            <w:proofErr w:type="spellEnd"/>
          </w:p>
          <w:p w:rsidR="00F93907" w:rsidRPr="00B94A2C" w:rsidRDefault="00F93907" w:rsidP="00B94A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eastAsia="Calibri" w:hAnsi="Times New Roman" w:cs="Times New Roman"/>
                <w:sz w:val="28"/>
                <w:szCs w:val="28"/>
              </w:rPr>
              <w:t>Ошибки интерференции при переводе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Голубева Дарья Вадимовна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Е.М. Масленникова</w:t>
            </w:r>
          </w:p>
          <w:p w:rsidR="00F93907" w:rsidRPr="00B94A2C" w:rsidRDefault="00F93907" w:rsidP="00B94A2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755BF">
              <w:rPr>
                <w:sz w:val="28"/>
                <w:szCs w:val="28"/>
              </w:rPr>
              <w:t xml:space="preserve">Культурный трансфер социальных реалий в переводах произведений Н.В. Гоголя  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Дмитриева Мария Васильевна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проф.</w:t>
            </w:r>
          </w:p>
          <w:p w:rsidR="00F93907" w:rsidRPr="00B94A2C" w:rsidRDefault="00F93907" w:rsidP="00B94A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С.В. Мкртычян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Легенда компании как речевой жанр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имиджевого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дискурса 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Хаяла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Вагиф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С.А. Колосов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Перевод терминологической лексики в семантическом поле «Образование» с русского языка на английский"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Искорнева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Лирия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характеристики персонажа в романах Джейн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и Шарлотты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Кикиани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Е.М. Масленникова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Национально-специфические параметры художественного перевода (на материале повести Н.В. Гоголя «Майская ночь, или утопленница»)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Кудрявцева Марина Андреевна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П.А. Колосова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5BF">
              <w:rPr>
                <w:rFonts w:ascii="Times New Roman" w:hAnsi="Times New Roman" w:cs="Times New Roman"/>
                <w:bCs/>
                <w:sz w:val="28"/>
                <w:szCs w:val="28"/>
              </w:rPr>
              <w:t>Интертекстуальность</w:t>
            </w:r>
            <w:proofErr w:type="spellEnd"/>
            <w:r w:rsidRPr="00B75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романах Д. </w:t>
            </w:r>
            <w:proofErr w:type="spellStart"/>
            <w:r w:rsidRPr="00B755BF">
              <w:rPr>
                <w:rFonts w:ascii="Times New Roman" w:hAnsi="Times New Roman" w:cs="Times New Roman"/>
                <w:bCs/>
                <w:sz w:val="28"/>
                <w:szCs w:val="28"/>
              </w:rPr>
              <w:t>Тартт</w:t>
            </w:r>
            <w:proofErr w:type="spellEnd"/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Леванян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Иоланда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Оганнесовна</w:t>
            </w:r>
            <w:proofErr w:type="spellEnd"/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П.А. Колосова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Функционально-стилистические особенности слоганов в Интернет-рекламе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Медведева Алина Вячеславовна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М.В. Оборина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читательских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экспектаций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в публицистических текстах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Тамиля</w:t>
            </w:r>
            <w:proofErr w:type="spellEnd"/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Н.Ф. Крюкова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Перевод стилистических особенностей названий кинофильмов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Е.М. Масленникова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Культурный фон произведения как переводческая проблема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Хасполадова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Видадиевна</w:t>
            </w:r>
            <w:proofErr w:type="spellEnd"/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Окказионализмы в тексте антиутопии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Н.Ф. Крюкова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Аксиологическая языковая репрезентация в англоязычных средствах массовой коммуникации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Акимкина Анна Дмитриевна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Крестинский И.С.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перевода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безэквивалентных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номинаций в переводах романа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 на немецкий язык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Варыхалова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Сапожникова Л.М.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Прагмалингвистические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художественного дискурса: повтор в языке оригинала и перевода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Величко Кирилл Анатольевич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Федотова М.Е.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и приёмы передачи разговорной речи в русских переводах романа Э.М. Ремарка «</w:t>
            </w: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Der</w:t>
            </w: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Himmel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kennt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keine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ü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nstlinge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Григорьева Анфиса Андреевна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-Зарайская М.О.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Лингвистические и экстралингвистические особенности немецкого рекламного туристического проспекта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Логинова Елизавета Михайловна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Самуйлова Л.В.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Феномен замещения в глагольной группе (на материале немецкой художественной литературы)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Марченко Вера Геннадьевна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Воскресенская С.Ю.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Критический анализ переводческих решений при локализации </w:t>
            </w: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компьютерной игры «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Through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Darkest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Times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Миняева Алёна Вячеславовна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Федотова М.Е.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Концепт «Книга» в «Чернильной трилогии» Корнелии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Функе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его передачи на русской язык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Нечаева Рената Антоновна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B94A2C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Денисова Е.П.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Языково-речевые средства выражения юмора в немецкой культуре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Савельева Олеся Николаевна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B94A2C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Гречушникова Т.В.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1A6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Переводческие стратегии создания эффективной читательской аннотации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Софья Юрьевна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B94A2C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Денисова Е.П.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>Политическая корректность и средства её языкового выражения (на материале немецкого языка)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Соловьёва Анастасия Максимовна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Сапожникова Л.М.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перевода юридической лексики в художественном дискурсе  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Тарасова Полина Максимовна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Самуйлова Л.В.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Диалектные вкрапления в немецком художественном тексте и практики их переводческих адаптаций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Титюченко</w:t>
            </w:r>
            <w:proofErr w:type="spellEnd"/>
            <w:r w:rsidRPr="00BC0AD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B94A2C" w:rsidP="00B94A2C">
            <w:pPr>
              <w:pStyle w:val="a6"/>
              <w:spacing w:line="276" w:lineRule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B94A2C">
              <w:rPr>
                <w:sz w:val="28"/>
                <w:szCs w:val="28"/>
              </w:rPr>
              <w:t>Палкова А.В.</w:t>
            </w:r>
          </w:p>
        </w:tc>
        <w:tc>
          <w:tcPr>
            <w:tcW w:w="4842" w:type="dxa"/>
          </w:tcPr>
          <w:p w:rsidR="00F93907" w:rsidRPr="00B755BF" w:rsidRDefault="00F93907" w:rsidP="00030BC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B755BF">
              <w:rPr>
                <w:rStyle w:val="a8"/>
                <w:b w:val="0"/>
                <w:sz w:val="28"/>
                <w:szCs w:val="28"/>
              </w:rPr>
              <w:t>Ментальные карты как метод визуализации информации: потенциал применения в теории и дидактике перевода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AD8">
              <w:rPr>
                <w:rFonts w:ascii="Times New Roman" w:hAnsi="Times New Roman" w:cs="Times New Roman"/>
                <w:sz w:val="28"/>
                <w:szCs w:val="28"/>
              </w:rPr>
              <w:t>Черезова Валерия Александровна</w:t>
            </w:r>
          </w:p>
        </w:tc>
        <w:tc>
          <w:tcPr>
            <w:tcW w:w="2457" w:type="dxa"/>
          </w:tcPr>
          <w:p w:rsidR="00B94A2C" w:rsidRPr="00B94A2C" w:rsidRDefault="00B94A2C" w:rsidP="00B94A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hAnsi="Times New Roman" w:cs="Times New Roman"/>
                <w:sz w:val="28"/>
                <w:szCs w:val="28"/>
              </w:rPr>
              <w:t>Воскресенская С.Ю.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 в эпоху </w:t>
            </w:r>
            <w:proofErr w:type="spellStart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B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опыт составления глоссария спортсмена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C0AD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Гайдухина Валерия Викторовна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 Бурмистрова Л.П.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Невербальные средства коммуникации в учебном процессе как основной способ передачи информации для людей с ограниченными возможностями"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C0AD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Жукова Алина Павловна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профессор Анисимова Н.П.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канадского варианта французского языка</w:t>
            </w:r>
          </w:p>
        </w:tc>
      </w:tr>
      <w:tr w:rsidR="00F93907" w:rsidRPr="00594745" w:rsidTr="004467C0">
        <w:trPr>
          <w:trHeight w:val="342"/>
        </w:trPr>
        <w:tc>
          <w:tcPr>
            <w:tcW w:w="2405" w:type="dxa"/>
            <w:vAlign w:val="center"/>
          </w:tcPr>
          <w:p w:rsidR="00F93907" w:rsidRPr="00BC0AD8" w:rsidRDefault="00F93907" w:rsidP="00BC0AD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BC0AD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Цапкина</w:t>
            </w:r>
            <w:proofErr w:type="spellEnd"/>
            <w:r w:rsidRPr="00BC0AD8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Екатерина Александровна</w:t>
            </w:r>
          </w:p>
        </w:tc>
        <w:tc>
          <w:tcPr>
            <w:tcW w:w="2457" w:type="dxa"/>
          </w:tcPr>
          <w:p w:rsidR="00F93907" w:rsidRPr="00B94A2C" w:rsidRDefault="00F93907" w:rsidP="00B94A2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A2C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 Бурмистрова Л.П.</w:t>
            </w:r>
          </w:p>
        </w:tc>
        <w:tc>
          <w:tcPr>
            <w:tcW w:w="4842" w:type="dxa"/>
          </w:tcPr>
          <w:p w:rsidR="00F93907" w:rsidRPr="00B755BF" w:rsidRDefault="00F93907" w:rsidP="001A6911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Переводческие приемы при актуализации местных диалектов во французской 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лингвокультуре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 примере фильма «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Bienvenue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chez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les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Ch’tis</w:t>
            </w:r>
            <w:proofErr w:type="spellEnd"/>
            <w:r w:rsidRPr="00B75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</w:tr>
    </w:tbl>
    <w:p w:rsidR="00955B35" w:rsidRPr="00594745" w:rsidRDefault="00955B35" w:rsidP="00955B35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F65618" w:rsidRDefault="00F65618" w:rsidP="00955B3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F65618" w:rsidRDefault="00F65618" w:rsidP="00955B3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8D05F2" w:rsidRDefault="008D05F2" w:rsidP="008D05F2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>
        <w:rPr>
          <w:rFonts w:ascii="Times New Roman" w:hAnsi="Times New Roman" w:cs="Times New Roman"/>
          <w:sz w:val="28"/>
          <w:szCs w:val="28"/>
        </w:rPr>
        <w:t xml:space="preserve">ющимся направления 45.03.02 Лингвистика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Style w:val="a4"/>
          <w:rFonts w:ascii="Times New Roman" w:hAnsi="Times New Roman" w:cs="Times New Roman"/>
          <w:sz w:val="28"/>
          <w:szCs w:val="28"/>
        </w:rPr>
        <w:t>«Теория и методика преподавания иностранных языков и культур»:</w:t>
      </w:r>
    </w:p>
    <w:p w:rsidR="008D05F2" w:rsidRPr="00C14B39" w:rsidRDefault="008D05F2" w:rsidP="008D05F2">
      <w:p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4B3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556" w:type="dxa"/>
        <w:tblLayout w:type="fixed"/>
        <w:tblLook w:val="04A0" w:firstRow="1" w:lastRow="0" w:firstColumn="1" w:lastColumn="0" w:noHBand="0" w:noVBand="1"/>
      </w:tblPr>
      <w:tblGrid>
        <w:gridCol w:w="2182"/>
        <w:gridCol w:w="2633"/>
        <w:gridCol w:w="4741"/>
      </w:tblGrid>
      <w:tr w:rsidR="008D05F2" w:rsidRPr="00594745" w:rsidTr="003266BC">
        <w:trPr>
          <w:trHeight w:val="700"/>
        </w:trPr>
        <w:tc>
          <w:tcPr>
            <w:tcW w:w="2182" w:type="dxa"/>
            <w:vAlign w:val="center"/>
          </w:tcPr>
          <w:p w:rsidR="008D05F2" w:rsidRPr="00594745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745">
              <w:rPr>
                <w:rStyle w:val="2"/>
                <w:rFonts w:eastAsia="Arial Unicode MS"/>
              </w:rPr>
              <w:t>ФИО обучающегося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ФИО, должность</w:t>
            </w:r>
          </w:p>
        </w:tc>
        <w:tc>
          <w:tcPr>
            <w:tcW w:w="4741" w:type="dxa"/>
            <w:vAlign w:val="center"/>
          </w:tcPr>
          <w:p w:rsidR="008D05F2" w:rsidRPr="007605FB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Аникеенко Евгения Александровна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Е.А. Пигаркина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Роль парадокса в английском скетче (на примере текстов «Шоу </w:t>
            </w:r>
            <w:proofErr w:type="spellStart"/>
            <w:r w:rsidRPr="007605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Фрая</w:t>
            </w:r>
            <w:proofErr w:type="spellEnd"/>
            <w:r w:rsidRPr="007605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Лори»)</w:t>
            </w:r>
          </w:p>
        </w:tc>
      </w:tr>
      <w:tr w:rsidR="008D05F2" w:rsidRPr="00594745" w:rsidTr="003266BC">
        <w:trPr>
          <w:trHeight w:val="357"/>
        </w:trPr>
        <w:tc>
          <w:tcPr>
            <w:tcW w:w="2182" w:type="dxa"/>
            <w:vAlign w:val="center"/>
          </w:tcPr>
          <w:p w:rsidR="008D05F2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П.А. Колосова</w:t>
            </w:r>
          </w:p>
          <w:p w:rsidR="008D05F2" w:rsidRPr="00082FD0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741" w:type="dxa"/>
          </w:tcPr>
          <w:p w:rsidR="008D05F2" w:rsidRPr="007605FB" w:rsidRDefault="008D05F2" w:rsidP="003266B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Язык </w:t>
            </w:r>
            <w:proofErr w:type="spellStart"/>
            <w:r w:rsidRPr="007605F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коронавирусной</w:t>
            </w:r>
            <w:proofErr w:type="spellEnd"/>
            <w:r w:rsidRPr="007605F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эпохи (на материале русского и английского языков)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082FD0">
              <w:rPr>
                <w:sz w:val="28"/>
                <w:szCs w:val="28"/>
              </w:rPr>
              <w:t>И.В. Новикова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605FB">
              <w:rPr>
                <w:sz w:val="28"/>
                <w:szCs w:val="28"/>
              </w:rPr>
              <w:t>Роль домашнего задания в формировании самостоятельности младших школьников при обучении английскому языку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Зайкова Татьяна Владимировна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  <w:p w:rsidR="008D05F2" w:rsidRPr="00082FD0" w:rsidRDefault="008D05F2" w:rsidP="003266B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Н.Ф. Крюкова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домашнего чтения на уроке английского языка на средней ступени школьного образования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Лобачева Ксения Сергеевна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Е.А. Зайцева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образовательного путешествия как средство формирования лингвострановедческой компетенции и повышения мотивации учащихся средней школы к изучению английского языка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Олеговна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интертекстуальных</w:t>
            </w:r>
            <w:proofErr w:type="spellEnd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 отсылок между жанрово различными текстами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Офеля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Жирайровна</w:t>
            </w:r>
            <w:proofErr w:type="spellEnd"/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проф.</w:t>
            </w:r>
          </w:p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В.А. Миловидов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Способы создания комического эффекта в игровой прозе (на материале романа Л. Кэрролла "Алиса в стране чудес")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Осипова Ольга Константиновна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М.Л. Корытная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технология как средство реализации личностно-</w:t>
            </w:r>
            <w:proofErr w:type="spellStart"/>
            <w:r w:rsidRPr="007605F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Pr="00760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подхода к обучению иностранным языкам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Софья </w:t>
            </w:r>
            <w:r w:rsidRPr="00BD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Д.ф.н., проф.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С.В. Мкртычян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Интернет-постер как речевой жанр юмористического дискурса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Угловская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Е.А. Зайцева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Учёт </w:t>
            </w: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индивидуальных особенностей при формировании иноязычной компетенции у младших школьников при обучении английскому языку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Цигель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Е.А. Пигаркина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авторской метафоры в художественном тексте (на примере произведений Стивена </w:t>
            </w:r>
            <w:proofErr w:type="spellStart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Фрая</w:t>
            </w:r>
            <w:proofErr w:type="spellEnd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Шакарикова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д.ф.н., проф.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Н.Ф. Крюкова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 лексико-грамматические трудности перевода английских художественных текстов (на материале повести ДЖ.Р.Р. </w:t>
            </w:r>
            <w:proofErr w:type="spellStart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Толкина</w:t>
            </w:r>
            <w:proofErr w:type="spellEnd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 или туда и обратно»)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Николаевна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Карташова П.Е.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Образовательный потенциал социальных сетевых сервисов в процессе обучения немецкому языку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Фарида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Воскресенская С.Ю.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мотивации к изучению немецкого языка у учащихся 5 — 9 классов средней школы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Румынский Станислав Игоревич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Гречушникова Т.В.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языковой анимации в развитии навыков устной речи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Скворцова Полина Алексеевна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Денисова Е.П.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иллюстративного материала на уроке иностранного языка как средства развития функциональной грамотности  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-Зарайская М.О.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</w:rPr>
              <w:t>Апелляция к экологической сознательности граждан в немецкой рекламе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>Тепикина</w:t>
            </w:r>
            <w:proofErr w:type="spellEnd"/>
            <w:r w:rsidRPr="00BD2E76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hAnsi="Times New Roman" w:cs="Times New Roman"/>
                <w:sz w:val="28"/>
                <w:szCs w:val="28"/>
              </w:rPr>
              <w:t>Ланских Ю.В.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письменной речи в рамках подготовки выпускников к ЕГЭ по немецкому языку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Грудяева</w:t>
            </w:r>
            <w:proofErr w:type="spellEnd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Ангелина Руслановна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О.В.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приемов мнемотехники при формировании лексических навыков в 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 уроках французского языка)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Захарова Анна Алексеевна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Н.В.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активного словаря школьника на уроке французского языка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Иванова Ольга Викторовна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Гудий К.А.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Структурно-семантические и лингвостилистические особенности афоризма (на материале русского и французского языков) 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Кудрявцева Алла Николаевна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Н.В.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лингвострановедческой компетенции на уроках ино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странного языка в старшей школе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Кузнецова Полина Сергеевна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Н.В.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Игровые технологии в обучении младших школьников на уроках иностранного языка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Лашникова</w:t>
            </w:r>
            <w:proofErr w:type="spellEnd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Ирина Олеговна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О.В.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Арго на уроках французского языка как способ повышения мотивации к изучению предмета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Ульянова Анастасия Алексеевна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профессор Анисимова Н.П.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Мари де Франс: французская куртуазная традиция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Челнокова</w:t>
            </w:r>
            <w:proofErr w:type="spellEnd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Ксения Сергеевна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Д.ф.н., профессор Анисимова Н.П.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функционирования арготизмов во французской литературе              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Чехоева</w:t>
            </w:r>
            <w:proofErr w:type="spellEnd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Ольга </w:t>
            </w:r>
            <w:proofErr w:type="spellStart"/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Алановна</w:t>
            </w:r>
            <w:proofErr w:type="spellEnd"/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Гудий К.А.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Реалии в оригинале и переводе (на материале сказок А.С. Пушкина и Ш. Перро)</w:t>
            </w:r>
          </w:p>
        </w:tc>
      </w:tr>
      <w:tr w:rsidR="008D05F2" w:rsidRPr="00594745" w:rsidTr="003266BC">
        <w:trPr>
          <w:trHeight w:val="342"/>
        </w:trPr>
        <w:tc>
          <w:tcPr>
            <w:tcW w:w="2182" w:type="dxa"/>
            <w:vAlign w:val="center"/>
          </w:tcPr>
          <w:p w:rsidR="008D05F2" w:rsidRPr="00BD2E76" w:rsidRDefault="008D05F2" w:rsidP="00326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BD2E7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Шах Екатерина Андреевна</w:t>
            </w:r>
          </w:p>
        </w:tc>
        <w:tc>
          <w:tcPr>
            <w:tcW w:w="2633" w:type="dxa"/>
          </w:tcPr>
          <w:p w:rsidR="008D05F2" w:rsidRPr="00082FD0" w:rsidRDefault="008D05F2" w:rsidP="003266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К.ф.н., доцент</w:t>
            </w:r>
          </w:p>
          <w:p w:rsidR="008D05F2" w:rsidRPr="00082FD0" w:rsidRDefault="008D05F2" w:rsidP="003266BC">
            <w:pPr>
              <w:pStyle w:val="a3"/>
              <w:spacing w:after="0"/>
              <w:ind w:left="-54" w:right="-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2FD0">
              <w:rPr>
                <w:rFonts w:ascii="Times New Roman" w:eastAsia="Calibri" w:hAnsi="Times New Roman" w:cs="Times New Roman"/>
                <w:sz w:val="28"/>
                <w:szCs w:val="28"/>
              </w:rPr>
              <w:t>Осипова О.В.</w:t>
            </w:r>
          </w:p>
        </w:tc>
        <w:tc>
          <w:tcPr>
            <w:tcW w:w="4741" w:type="dxa"/>
          </w:tcPr>
          <w:p w:rsidR="008D05F2" w:rsidRPr="007605FB" w:rsidRDefault="008D05F2" w:rsidP="003266BC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Сложности при обучении детей-</w:t>
            </w:r>
            <w:proofErr w:type="spellStart"/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билингвов</w:t>
            </w:r>
            <w:proofErr w:type="spellEnd"/>
            <w:r w:rsidRPr="00760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пути их решения</w:t>
            </w:r>
          </w:p>
        </w:tc>
      </w:tr>
    </w:tbl>
    <w:p w:rsidR="008D05F2" w:rsidRPr="00594745" w:rsidRDefault="008D05F2" w:rsidP="008D05F2">
      <w:pPr>
        <w:spacing w:line="276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D05F2" w:rsidRPr="0059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942"/>
    <w:multiLevelType w:val="hybridMultilevel"/>
    <w:tmpl w:val="9736A206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3341"/>
    <w:multiLevelType w:val="hybridMultilevel"/>
    <w:tmpl w:val="F1C6E33C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7512A"/>
    <w:multiLevelType w:val="hybridMultilevel"/>
    <w:tmpl w:val="1BF61DBC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35"/>
    <w:rsid w:val="00030BCB"/>
    <w:rsid w:val="001A6911"/>
    <w:rsid w:val="00330932"/>
    <w:rsid w:val="004467C0"/>
    <w:rsid w:val="004E2125"/>
    <w:rsid w:val="005F3331"/>
    <w:rsid w:val="00741FB2"/>
    <w:rsid w:val="008B08AC"/>
    <w:rsid w:val="008D05F2"/>
    <w:rsid w:val="00955B35"/>
    <w:rsid w:val="00960A2B"/>
    <w:rsid w:val="00A349FF"/>
    <w:rsid w:val="00B4317F"/>
    <w:rsid w:val="00B61351"/>
    <w:rsid w:val="00B755BF"/>
    <w:rsid w:val="00B94A2C"/>
    <w:rsid w:val="00BC0AD8"/>
    <w:rsid w:val="00ED1DCD"/>
    <w:rsid w:val="00F40943"/>
    <w:rsid w:val="00F65618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11E5-2FA4-4065-B33C-06553D4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B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3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55B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955B35"/>
  </w:style>
  <w:style w:type="character" w:customStyle="1" w:styleId="2">
    <w:name w:val="Основной текст (2)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55B3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rsid w:val="00955B3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61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F40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Гризовская Дарья Викторовна</dc:creator>
  <cp:keywords/>
  <dc:description/>
  <cp:lastModifiedBy>Королёва Светлана Александровна</cp:lastModifiedBy>
  <cp:revision>2</cp:revision>
  <dcterms:created xsi:type="dcterms:W3CDTF">2022-05-31T11:52:00Z</dcterms:created>
  <dcterms:modified xsi:type="dcterms:W3CDTF">2022-05-31T11:52:00Z</dcterms:modified>
</cp:coreProperties>
</file>