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B" w:rsidRPr="00753761" w:rsidRDefault="00135EDB" w:rsidP="00135EDB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A00B64">
        <w:rPr>
          <w:rFonts w:eastAsia="Times New Roman"/>
          <w:b/>
          <w:sz w:val="26"/>
          <w:szCs w:val="26"/>
          <w:lang w:eastAsia="ru-RU"/>
        </w:rPr>
        <w:t xml:space="preserve">ИНФОРМАЦИОННОЕ ПИСЬМО </w:t>
      </w:r>
    </w:p>
    <w:p w:rsidR="00135EDB" w:rsidRDefault="00135EDB" w:rsidP="00135EDB">
      <w:pPr>
        <w:jc w:val="center"/>
        <w:rPr>
          <w:caps/>
        </w:rPr>
      </w:pPr>
    </w:p>
    <w:p w:rsidR="00135EDB" w:rsidRPr="00A00B64" w:rsidRDefault="00135EDB" w:rsidP="00135EDB">
      <w:pPr>
        <w:widowControl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Уважаемые коллеги!</w:t>
      </w:r>
    </w:p>
    <w:p w:rsidR="00135EDB" w:rsidRPr="00A00B64" w:rsidRDefault="00135EDB" w:rsidP="00135EDB">
      <w:pPr>
        <w:widowControl w:val="0"/>
        <w:ind w:firstLine="0"/>
        <w:jc w:val="left"/>
        <w:rPr>
          <w:rFonts w:eastAsia="Times New Roman"/>
          <w:sz w:val="26"/>
          <w:szCs w:val="26"/>
          <w:lang w:eastAsia="ru-RU"/>
        </w:rPr>
      </w:pPr>
    </w:p>
    <w:p w:rsidR="00135EDB" w:rsidRPr="00A00B64" w:rsidRDefault="00135EDB" w:rsidP="00135EDB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Приглашаем Вас принять участие в </w:t>
      </w:r>
      <w:r>
        <w:rPr>
          <w:rFonts w:eastAsia="Times New Roman"/>
          <w:sz w:val="26"/>
          <w:szCs w:val="26"/>
          <w:lang w:eastAsia="ru-RU"/>
        </w:rPr>
        <w:t>очередном сборнике научных статей «Слово и текст: психолингвистический подход».</w:t>
      </w:r>
    </w:p>
    <w:p w:rsidR="00135EDB" w:rsidRPr="00A00B64" w:rsidRDefault="00135EDB" w:rsidP="00135EDB">
      <w:pPr>
        <w:widowControl w:val="0"/>
        <w:spacing w:before="100" w:beforeAutospacing="1" w:after="120"/>
        <w:ind w:firstLine="539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ОСНОВНАЯ ПРОБЛЕМАТИКА</w:t>
      </w:r>
    </w:p>
    <w:p w:rsidR="00135EDB" w:rsidRPr="00A00B64" w:rsidRDefault="00135EDB" w:rsidP="00135EDB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Методологические проблемы психолингвистики </w:t>
      </w:r>
    </w:p>
    <w:p w:rsidR="00135EDB" w:rsidRPr="00A00B64" w:rsidRDefault="00135EDB" w:rsidP="00135EDB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Слово в лексиконе человека</w:t>
      </w:r>
    </w:p>
    <w:p w:rsidR="00135EDB" w:rsidRPr="00A00B64" w:rsidRDefault="00135EDB" w:rsidP="00135EDB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A00B64">
        <w:rPr>
          <w:rFonts w:eastAsia="Times New Roman"/>
          <w:sz w:val="26"/>
          <w:szCs w:val="26"/>
          <w:lang w:eastAsia="ru-RU"/>
        </w:rPr>
        <w:t>Этнопсихолингвистика</w:t>
      </w:r>
      <w:proofErr w:type="spellEnd"/>
    </w:p>
    <w:p w:rsidR="00135EDB" w:rsidRPr="00A00B64" w:rsidRDefault="00135EDB" w:rsidP="00135EDB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Проблемы понимания текста</w:t>
      </w:r>
    </w:p>
    <w:p w:rsidR="00135EDB" w:rsidRPr="00A00B64" w:rsidRDefault="00135EDB" w:rsidP="00135EDB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Психолингвистический анализ художественного текста</w:t>
      </w:r>
    </w:p>
    <w:p w:rsidR="00135EDB" w:rsidRPr="00A00B64" w:rsidRDefault="00135EDB" w:rsidP="00135EDB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Прикладные аспекты психолингвистики </w:t>
      </w:r>
    </w:p>
    <w:p w:rsidR="00135EDB" w:rsidRPr="00A00B64" w:rsidRDefault="00135EDB" w:rsidP="00135EDB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Психолингвистические аспекты межкультурной коммуникации</w:t>
      </w:r>
    </w:p>
    <w:p w:rsidR="00135EDB" w:rsidRDefault="00135EDB" w:rsidP="00135EDB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Психолингвистические основы переводческой деятельности</w:t>
      </w:r>
      <w:r w:rsidRPr="00854451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и проблемы перевода</w:t>
      </w:r>
    </w:p>
    <w:p w:rsidR="00135EDB" w:rsidRPr="00135EDB" w:rsidRDefault="00135EDB" w:rsidP="00135EDB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Проблемы функциональной </w:t>
      </w:r>
      <w:proofErr w:type="spellStart"/>
      <w:r>
        <w:rPr>
          <w:rFonts w:eastAsia="Times New Roman"/>
          <w:sz w:val="26"/>
          <w:szCs w:val="26"/>
          <w:lang w:eastAsia="ru-RU"/>
        </w:rPr>
        <w:t>неграмостности</w:t>
      </w:r>
      <w:proofErr w:type="spellEnd"/>
    </w:p>
    <w:p w:rsidR="00135EDB" w:rsidRPr="00A00B64" w:rsidRDefault="00135EDB" w:rsidP="00135EDB">
      <w:pPr>
        <w:widowControl w:val="0"/>
        <w:numPr>
          <w:ilvl w:val="0"/>
          <w:numId w:val="1"/>
        </w:numPr>
        <w:ind w:left="900"/>
        <w:jc w:val="left"/>
        <w:rPr>
          <w:rFonts w:eastAsia="Times New Roman"/>
          <w:sz w:val="26"/>
          <w:szCs w:val="26"/>
          <w:lang w:eastAsia="ru-RU"/>
        </w:rPr>
      </w:pPr>
      <w:proofErr w:type="spellStart"/>
      <w:r>
        <w:rPr>
          <w:rFonts w:eastAsia="Times New Roman"/>
          <w:sz w:val="26"/>
          <w:szCs w:val="26"/>
          <w:lang w:eastAsia="ru-RU"/>
        </w:rPr>
        <w:t>Психолингводидактика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</w:p>
    <w:p w:rsidR="00135EDB" w:rsidRPr="00A00B64" w:rsidRDefault="00135EDB" w:rsidP="00135EDB">
      <w:pPr>
        <w:widowControl w:val="0"/>
        <w:ind w:left="540" w:firstLine="0"/>
        <w:rPr>
          <w:rFonts w:eastAsia="Times New Roman"/>
          <w:sz w:val="26"/>
          <w:szCs w:val="26"/>
          <w:lang w:eastAsia="ru-RU"/>
        </w:rPr>
      </w:pPr>
    </w:p>
    <w:p w:rsidR="00135EDB" w:rsidRDefault="00135EDB" w:rsidP="00135EDB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ED43A8">
        <w:rPr>
          <w:rFonts w:eastAsia="Times New Roman"/>
          <w:b/>
          <w:sz w:val="26"/>
          <w:szCs w:val="26"/>
          <w:u w:val="single"/>
          <w:lang w:eastAsia="ru-RU"/>
        </w:rPr>
        <w:t>Сроки</w:t>
      </w:r>
      <w:r>
        <w:rPr>
          <w:rFonts w:eastAsia="Times New Roman"/>
          <w:sz w:val="26"/>
          <w:szCs w:val="26"/>
          <w:lang w:eastAsia="ru-RU"/>
        </w:rPr>
        <w:t xml:space="preserve"> подачи статей – до 1 </w:t>
      </w:r>
      <w:r>
        <w:rPr>
          <w:rFonts w:eastAsia="Times New Roman"/>
          <w:sz w:val="26"/>
          <w:szCs w:val="26"/>
          <w:lang w:eastAsia="ru-RU"/>
        </w:rPr>
        <w:t>но</w:t>
      </w:r>
      <w:r>
        <w:rPr>
          <w:rFonts w:eastAsia="Times New Roman"/>
          <w:sz w:val="26"/>
          <w:szCs w:val="26"/>
          <w:lang w:eastAsia="ru-RU"/>
        </w:rPr>
        <w:t>ября 202</w:t>
      </w:r>
      <w:r>
        <w:rPr>
          <w:rFonts w:eastAsia="Times New Roman"/>
          <w:sz w:val="26"/>
          <w:szCs w:val="26"/>
          <w:lang w:eastAsia="ru-RU"/>
        </w:rPr>
        <w:t>2</w:t>
      </w:r>
      <w:r>
        <w:rPr>
          <w:rFonts w:eastAsia="Times New Roman"/>
          <w:sz w:val="26"/>
          <w:szCs w:val="26"/>
          <w:lang w:eastAsia="ru-RU"/>
        </w:rPr>
        <w:t xml:space="preserve"> г.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</w:p>
    <w:p w:rsidR="00135EDB" w:rsidRPr="00A00B64" w:rsidRDefault="00135EDB" w:rsidP="00135EDB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Стоимость публикации</w:t>
      </w:r>
      <w:r w:rsidRPr="00A00B64">
        <w:rPr>
          <w:rFonts w:eastAsia="Times New Roman"/>
          <w:sz w:val="26"/>
          <w:szCs w:val="26"/>
          <w:lang w:eastAsia="ru-RU"/>
        </w:rPr>
        <w:t xml:space="preserve"> – 1</w:t>
      </w:r>
      <w:r>
        <w:rPr>
          <w:rFonts w:eastAsia="Times New Roman"/>
          <w:sz w:val="26"/>
          <w:szCs w:val="26"/>
          <w:lang w:eastAsia="ru-RU"/>
        </w:rPr>
        <w:t>8</w:t>
      </w:r>
      <w:r w:rsidRPr="00A00B64">
        <w:rPr>
          <w:rFonts w:eastAsia="Times New Roman"/>
          <w:sz w:val="26"/>
          <w:szCs w:val="26"/>
          <w:lang w:eastAsia="ru-RU"/>
        </w:rPr>
        <w:t>0 рублей за страницу</w:t>
      </w:r>
      <w:r>
        <w:rPr>
          <w:rFonts w:eastAsia="Times New Roman"/>
          <w:sz w:val="26"/>
          <w:szCs w:val="26"/>
          <w:lang w:eastAsia="ru-RU"/>
        </w:rPr>
        <w:t xml:space="preserve"> (редколлегия приносит свои извинения: стоимость публикации увеличилась из-за увеличения цены на публикацию сборника)</w:t>
      </w:r>
      <w:r w:rsidRPr="00A00B64">
        <w:rPr>
          <w:rFonts w:eastAsia="Times New Roman"/>
          <w:sz w:val="26"/>
          <w:szCs w:val="26"/>
          <w:lang w:eastAsia="ru-RU"/>
        </w:rPr>
        <w:t xml:space="preserve">. </w:t>
      </w:r>
    </w:p>
    <w:p w:rsidR="00135EDB" w:rsidRPr="00A00B64" w:rsidRDefault="00135EDB" w:rsidP="00135EDB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Редколлегия сборника</w:t>
      </w:r>
      <w:r w:rsidRPr="00A00B64">
        <w:rPr>
          <w:rFonts w:eastAsia="Times New Roman"/>
          <w:sz w:val="26"/>
          <w:szCs w:val="26"/>
          <w:lang w:eastAsia="ru-RU"/>
        </w:rPr>
        <w:t xml:space="preserve"> оставляет за собой право не принимать к публикации статьи, не отвечающие тематике </w:t>
      </w:r>
      <w:r>
        <w:rPr>
          <w:rFonts w:eastAsia="Times New Roman"/>
          <w:sz w:val="26"/>
          <w:szCs w:val="26"/>
          <w:lang w:eastAsia="ru-RU"/>
        </w:rPr>
        <w:t>сборника</w:t>
      </w:r>
      <w:r w:rsidRPr="00A00B64">
        <w:rPr>
          <w:rFonts w:eastAsia="Times New Roman"/>
          <w:sz w:val="26"/>
          <w:szCs w:val="26"/>
          <w:lang w:eastAsia="ru-RU"/>
        </w:rPr>
        <w:t xml:space="preserve"> и требованиям к оформлению текста. </w:t>
      </w:r>
    </w:p>
    <w:p w:rsidR="00135EDB" w:rsidRPr="00A00B64" w:rsidRDefault="00135EDB" w:rsidP="00135EDB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Оплата публикации</w:t>
      </w:r>
      <w:r w:rsidRPr="00A00B64">
        <w:rPr>
          <w:rFonts w:eastAsia="Times New Roman"/>
          <w:sz w:val="26"/>
          <w:szCs w:val="26"/>
          <w:lang w:eastAsia="ru-RU"/>
        </w:rPr>
        <w:t xml:space="preserve"> производится </w:t>
      </w:r>
      <w:r>
        <w:rPr>
          <w:rFonts w:eastAsia="Times New Roman"/>
          <w:sz w:val="26"/>
          <w:szCs w:val="26"/>
          <w:lang w:eastAsia="ru-RU"/>
        </w:rPr>
        <w:t xml:space="preserve">безналичным перечислением или </w:t>
      </w:r>
      <w:r w:rsidRPr="00A00B64">
        <w:rPr>
          <w:rFonts w:eastAsia="Times New Roman"/>
          <w:sz w:val="26"/>
          <w:szCs w:val="26"/>
          <w:lang w:eastAsia="ru-RU"/>
        </w:rPr>
        <w:t>почтовым/банковским переводом после принятия статьи к печати (уведомление авторов</w:t>
      </w:r>
      <w:r>
        <w:rPr>
          <w:rFonts w:eastAsia="Times New Roman"/>
          <w:sz w:val="26"/>
          <w:szCs w:val="26"/>
          <w:lang w:eastAsia="ru-RU"/>
        </w:rPr>
        <w:t xml:space="preserve"> и реквизиты</w:t>
      </w:r>
      <w:r w:rsidRPr="00A00B64">
        <w:rPr>
          <w:rFonts w:eastAsia="Times New Roman"/>
          <w:sz w:val="26"/>
          <w:szCs w:val="26"/>
          <w:lang w:eastAsia="ru-RU"/>
        </w:rPr>
        <w:t xml:space="preserve"> – до </w:t>
      </w:r>
      <w:r>
        <w:rPr>
          <w:rFonts w:eastAsia="Times New Roman"/>
          <w:sz w:val="26"/>
          <w:szCs w:val="26"/>
          <w:lang w:eastAsia="ru-RU"/>
        </w:rPr>
        <w:t xml:space="preserve">10 </w:t>
      </w:r>
      <w:r>
        <w:rPr>
          <w:rFonts w:eastAsia="Times New Roman"/>
          <w:sz w:val="26"/>
          <w:szCs w:val="26"/>
          <w:lang w:eastAsia="ru-RU"/>
        </w:rPr>
        <w:t>но</w:t>
      </w:r>
      <w:r>
        <w:rPr>
          <w:rFonts w:eastAsia="Times New Roman"/>
          <w:sz w:val="26"/>
          <w:szCs w:val="26"/>
          <w:lang w:eastAsia="ru-RU"/>
        </w:rPr>
        <w:t xml:space="preserve">ября </w:t>
      </w:r>
      <w:r w:rsidRPr="00A00B64">
        <w:rPr>
          <w:rFonts w:eastAsia="Times New Roman"/>
          <w:sz w:val="26"/>
          <w:szCs w:val="26"/>
          <w:lang w:eastAsia="ru-RU"/>
        </w:rPr>
        <w:t>20</w:t>
      </w:r>
      <w:r>
        <w:rPr>
          <w:rFonts w:eastAsia="Times New Roman"/>
          <w:sz w:val="26"/>
          <w:szCs w:val="26"/>
          <w:lang w:eastAsia="ru-RU"/>
        </w:rPr>
        <w:t>21</w:t>
      </w:r>
      <w:r w:rsidRPr="00A00B64">
        <w:rPr>
          <w:rFonts w:eastAsia="Times New Roman"/>
          <w:sz w:val="26"/>
          <w:szCs w:val="26"/>
          <w:lang w:eastAsia="ru-RU"/>
        </w:rPr>
        <w:t xml:space="preserve"> г.).  </w:t>
      </w:r>
    </w:p>
    <w:p w:rsidR="00135EDB" w:rsidRPr="00A00B64" w:rsidRDefault="00135EDB" w:rsidP="00135EDB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proofErr w:type="gramStart"/>
      <w:r w:rsidRPr="00A00B64">
        <w:rPr>
          <w:rFonts w:eastAsia="Times New Roman"/>
          <w:sz w:val="26"/>
          <w:szCs w:val="26"/>
          <w:lang w:eastAsia="ru-RU"/>
        </w:rPr>
        <w:t xml:space="preserve">Оформление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лицензионного договора обязательно;</w:t>
      </w:r>
      <w:r w:rsidRPr="00A00B64">
        <w:rPr>
          <w:rFonts w:eastAsia="Times New Roman"/>
          <w:sz w:val="26"/>
          <w:szCs w:val="26"/>
          <w:lang w:eastAsia="ru-RU"/>
        </w:rPr>
        <w:t xml:space="preserve"> форму Лицензионного договора о предоставлении права использования произведения можно скачать с сайта факультета по ссылке </w:t>
      </w:r>
      <w:hyperlink r:id="rId6" w:history="1">
        <w:r w:rsidRPr="00A00B64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http://rgf.tversu.ru/node/408</w:t>
        </w:r>
      </w:hyperlink>
      <w:r w:rsidRPr="00A00B64">
        <w:rPr>
          <w:rFonts w:eastAsia="Times New Roman"/>
          <w:sz w:val="26"/>
          <w:szCs w:val="26"/>
          <w:lang w:eastAsia="ru-RU"/>
        </w:rPr>
        <w:t>;</w:t>
      </w:r>
      <w:r w:rsidRPr="00A00B6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sz w:val="26"/>
          <w:szCs w:val="26"/>
          <w:lang w:eastAsia="ru-RU"/>
        </w:rPr>
        <w:t xml:space="preserve">заполненный и подписанный договор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в 2-х экземплярах</w:t>
      </w:r>
      <w:r w:rsidRPr="00A00B64">
        <w:rPr>
          <w:rFonts w:eastAsia="Times New Roman"/>
          <w:sz w:val="26"/>
          <w:szCs w:val="26"/>
          <w:lang w:eastAsia="ru-RU"/>
        </w:rPr>
        <w:t xml:space="preserve"> высылается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простым письмом</w:t>
      </w:r>
      <w:r w:rsidRPr="00A00B64">
        <w:rPr>
          <w:rFonts w:eastAsia="Times New Roman"/>
          <w:sz w:val="26"/>
          <w:szCs w:val="26"/>
          <w:lang w:eastAsia="ru-RU"/>
        </w:rPr>
        <w:t xml:space="preserve"> одновременно с заявкой на адрес: 170100, г. Тверь, ул. Желябова, 33, Тверской государственный университет, факультет </w:t>
      </w:r>
      <w:proofErr w:type="spellStart"/>
      <w:r w:rsidRPr="00A00B64">
        <w:rPr>
          <w:rFonts w:eastAsia="Times New Roman"/>
          <w:sz w:val="26"/>
          <w:szCs w:val="26"/>
          <w:lang w:eastAsia="ru-RU"/>
        </w:rPr>
        <w:t>ИЯиМК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eastAsia="Times New Roman"/>
          <w:sz w:val="26"/>
          <w:szCs w:val="26"/>
          <w:lang w:eastAsia="ru-RU"/>
        </w:rPr>
        <w:t>Мкртычян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Светлане Викторовне. 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proofErr w:type="gramEnd"/>
    </w:p>
    <w:p w:rsidR="00135EDB" w:rsidRPr="00A00B64" w:rsidRDefault="00135EDB" w:rsidP="00135EDB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Рассылка сборника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иногородним авторам</w:t>
      </w:r>
      <w:r w:rsidRPr="00A00B64">
        <w:rPr>
          <w:rFonts w:eastAsia="Times New Roman"/>
          <w:sz w:val="26"/>
          <w:szCs w:val="26"/>
          <w:lang w:eastAsia="ru-RU"/>
        </w:rPr>
        <w:t xml:space="preserve"> осуществляется </w:t>
      </w:r>
      <w:r w:rsidRPr="00A00B64">
        <w:rPr>
          <w:rFonts w:eastAsia="Times New Roman"/>
          <w:b/>
          <w:sz w:val="26"/>
          <w:szCs w:val="26"/>
          <w:u w:val="single"/>
          <w:lang w:eastAsia="ru-RU"/>
        </w:rPr>
        <w:t>за их счёт</w:t>
      </w:r>
      <w:r w:rsidRPr="00A00B64">
        <w:rPr>
          <w:rFonts w:eastAsia="Times New Roman"/>
          <w:sz w:val="26"/>
          <w:szCs w:val="26"/>
          <w:lang w:eastAsia="ru-RU"/>
        </w:rPr>
        <w:t xml:space="preserve"> (стоимость расходов и услуг по пересылке по России – 150 рублей; международные отправления – 300 рублей).</w:t>
      </w:r>
    </w:p>
    <w:p w:rsidR="00135EDB" w:rsidRPr="00A00B64" w:rsidRDefault="00135EDB" w:rsidP="00135EDB">
      <w:pPr>
        <w:widowControl w:val="0"/>
        <w:ind w:firstLine="540"/>
        <w:rPr>
          <w:rFonts w:eastAsia="Times New Roman"/>
          <w:sz w:val="26"/>
          <w:szCs w:val="26"/>
          <w:lang w:eastAsia="ru-RU"/>
        </w:rPr>
      </w:pPr>
    </w:p>
    <w:p w:rsidR="00135EDB" w:rsidRPr="00A00B64" w:rsidRDefault="00135EDB" w:rsidP="00135EDB">
      <w:pPr>
        <w:widowControl w:val="0"/>
        <w:spacing w:after="12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ТРЕБОВАНИЯ К ОФОРМЛЕНИЮ ПУБЛИКАЦИИ</w:t>
      </w:r>
    </w:p>
    <w:p w:rsidR="00135EDB" w:rsidRPr="00A00B64" w:rsidRDefault="00135EDB" w:rsidP="00135EDB">
      <w:pPr>
        <w:widowControl w:val="0"/>
        <w:numPr>
          <w:ilvl w:val="0"/>
          <w:numId w:val="2"/>
        </w:numPr>
        <w:ind w:left="284" w:hanging="284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Поля: 2 см со всех сторон, ориентация книжная.</w:t>
      </w:r>
    </w:p>
    <w:p w:rsidR="00135EDB" w:rsidRPr="00A00B64" w:rsidRDefault="00135EDB" w:rsidP="00135EDB">
      <w:pPr>
        <w:widowControl w:val="0"/>
        <w:numPr>
          <w:ilvl w:val="0"/>
          <w:numId w:val="2"/>
        </w:numPr>
        <w:ind w:left="284" w:hanging="284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Основной текст – шрифт </w:t>
      </w:r>
      <w:r w:rsidRPr="00A00B64">
        <w:rPr>
          <w:rFonts w:eastAsia="Times New Roman"/>
          <w:sz w:val="26"/>
          <w:szCs w:val="26"/>
          <w:lang w:val="en-US" w:eastAsia="ru-RU"/>
        </w:rPr>
        <w:t>Times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sz w:val="26"/>
          <w:szCs w:val="26"/>
          <w:lang w:val="en-US" w:eastAsia="ru-RU"/>
        </w:rPr>
        <w:t>New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sz w:val="26"/>
          <w:szCs w:val="26"/>
          <w:lang w:val="en-US" w:eastAsia="ru-RU"/>
        </w:rPr>
        <w:t>Roman</w:t>
      </w:r>
      <w:r w:rsidRPr="00A00B64">
        <w:rPr>
          <w:rFonts w:eastAsia="Times New Roman"/>
          <w:sz w:val="26"/>
          <w:szCs w:val="26"/>
          <w:lang w:eastAsia="ru-RU"/>
        </w:rPr>
        <w:t xml:space="preserve">, кегль 14 пт., интервал одинарный, выравнивание по ширине, абзацный отступ 1,25. Список литературы, аннотации и ключевые слова  на русском и английском языках – </w:t>
      </w:r>
      <w:r w:rsidRPr="00A00B64">
        <w:rPr>
          <w:rFonts w:eastAsia="Times New Roman"/>
          <w:sz w:val="26"/>
          <w:szCs w:val="26"/>
          <w:lang w:val="en-US" w:eastAsia="ru-RU"/>
        </w:rPr>
        <w:t>Times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sz w:val="26"/>
          <w:szCs w:val="26"/>
          <w:lang w:val="en-US" w:eastAsia="ru-RU"/>
        </w:rPr>
        <w:t>New</w:t>
      </w:r>
      <w:r w:rsidRPr="00A00B64">
        <w:rPr>
          <w:rFonts w:eastAsia="Times New Roman"/>
          <w:sz w:val="26"/>
          <w:szCs w:val="26"/>
          <w:lang w:eastAsia="ru-RU"/>
        </w:rPr>
        <w:t xml:space="preserve"> </w:t>
      </w:r>
      <w:r w:rsidRPr="00A00B64">
        <w:rPr>
          <w:rFonts w:eastAsia="Times New Roman"/>
          <w:sz w:val="26"/>
          <w:szCs w:val="26"/>
          <w:lang w:val="en-US" w:eastAsia="ru-RU"/>
        </w:rPr>
        <w:t>Roman</w:t>
      </w:r>
      <w:r w:rsidRPr="00A00B64">
        <w:rPr>
          <w:rFonts w:eastAsia="Times New Roman"/>
          <w:sz w:val="26"/>
          <w:szCs w:val="26"/>
          <w:lang w:eastAsia="ru-RU"/>
        </w:rPr>
        <w:t>, кегль 12 пт.</w:t>
      </w:r>
    </w:p>
    <w:p w:rsidR="00135EDB" w:rsidRPr="00A00B64" w:rsidRDefault="00135EDB" w:rsidP="00135EDB">
      <w:pPr>
        <w:widowControl w:val="0"/>
        <w:numPr>
          <w:ilvl w:val="0"/>
          <w:numId w:val="2"/>
        </w:numPr>
        <w:ind w:left="284" w:hanging="284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Ссылки на литературу в тексте статьи – в квадратных скобках на номер в списке: </w:t>
      </w:r>
      <w:r w:rsidRPr="00A00B64">
        <w:rPr>
          <w:rFonts w:eastAsia="Times New Roman"/>
          <w:sz w:val="26"/>
          <w:szCs w:val="26"/>
          <w:lang w:eastAsia="ru-RU"/>
        </w:rPr>
        <w:lastRenderedPageBreak/>
        <w:t>[3: 25], перечисление источников: [2; 4; 6–8], при повторе: [цит. раб</w:t>
      </w:r>
      <w:proofErr w:type="gramStart"/>
      <w:r w:rsidRPr="00A00B64">
        <w:rPr>
          <w:rFonts w:eastAsia="Times New Roman"/>
          <w:sz w:val="26"/>
          <w:szCs w:val="26"/>
          <w:lang w:eastAsia="ru-RU"/>
        </w:rPr>
        <w:t xml:space="preserve">.: </w:t>
      </w:r>
      <w:proofErr w:type="gramEnd"/>
      <w:r w:rsidRPr="00A00B64">
        <w:rPr>
          <w:rFonts w:eastAsia="Times New Roman"/>
          <w:sz w:val="26"/>
          <w:szCs w:val="26"/>
          <w:lang w:eastAsia="ru-RU"/>
        </w:rPr>
        <w:t>15</w:t>
      </w:r>
      <w:r w:rsidRPr="00FF6040">
        <w:rPr>
          <w:rFonts w:eastAsia="Times New Roman"/>
          <w:sz w:val="26"/>
          <w:szCs w:val="26"/>
          <w:lang w:eastAsia="ru-RU"/>
        </w:rPr>
        <w:t>]</w:t>
      </w:r>
      <w:r w:rsidRPr="00A00B64">
        <w:rPr>
          <w:rFonts w:eastAsia="Times New Roman"/>
          <w:sz w:val="26"/>
          <w:szCs w:val="26"/>
          <w:lang w:eastAsia="ru-RU"/>
        </w:rPr>
        <w:t>.</w:t>
      </w:r>
    </w:p>
    <w:p w:rsidR="00135EDB" w:rsidRPr="00A00B64" w:rsidRDefault="00135EDB" w:rsidP="00135EDB">
      <w:pPr>
        <w:widowControl w:val="0"/>
        <w:numPr>
          <w:ilvl w:val="0"/>
          <w:numId w:val="2"/>
        </w:numPr>
        <w:ind w:left="284" w:hanging="284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 xml:space="preserve"> Список литературы – в виде </w:t>
      </w:r>
      <w:r w:rsidRPr="00A00B64">
        <w:rPr>
          <w:rFonts w:eastAsia="Times New Roman"/>
          <w:caps/>
          <w:sz w:val="26"/>
          <w:szCs w:val="26"/>
          <w:lang w:eastAsia="ru-RU"/>
        </w:rPr>
        <w:t>нумерованнОГО</w:t>
      </w:r>
      <w:r w:rsidRPr="00A00B64">
        <w:rPr>
          <w:rFonts w:eastAsia="Times New Roman"/>
          <w:sz w:val="26"/>
          <w:szCs w:val="26"/>
          <w:lang w:eastAsia="ru-RU"/>
        </w:rPr>
        <w:t xml:space="preserve"> списка в алфавитном порядке сначала на русском языке, затем на иностранных языках с указанием издательства и количества страниц.</w:t>
      </w:r>
    </w:p>
    <w:p w:rsidR="00135EDB" w:rsidRPr="00A00B64" w:rsidRDefault="00135EDB" w:rsidP="00135EDB">
      <w:pPr>
        <w:widowControl w:val="0"/>
        <w:ind w:left="824" w:firstLine="0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135EDB" w:rsidRPr="00A00B64" w:rsidTr="00A5044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B" w:rsidRPr="00A00B64" w:rsidRDefault="00135EDB" w:rsidP="00A50449">
            <w:pPr>
              <w:widowControl w:val="0"/>
              <w:ind w:firstLine="0"/>
              <w:jc w:val="left"/>
              <w:rPr>
                <w:rFonts w:eastAsia="Times New Roman"/>
                <w:caps/>
                <w:sz w:val="26"/>
                <w:szCs w:val="26"/>
                <w:lang w:eastAsia="ru-RU"/>
              </w:rPr>
            </w:pPr>
            <w:r w:rsidRPr="00A00B64">
              <w:rPr>
                <w:rFonts w:eastAsia="Times New Roman"/>
                <w:caps/>
                <w:sz w:val="26"/>
                <w:szCs w:val="26"/>
                <w:lang w:eastAsia="ru-RU"/>
              </w:rPr>
              <w:t>УДК</w:t>
            </w:r>
          </w:p>
          <w:p w:rsidR="00135EDB" w:rsidRPr="00A00B64" w:rsidRDefault="00135EDB" w:rsidP="00A50449">
            <w:pPr>
              <w:widowControl w:val="0"/>
              <w:ind w:firstLine="0"/>
              <w:jc w:val="center"/>
              <w:rPr>
                <w:rFonts w:eastAsia="Times New Roman"/>
                <w:b/>
                <w:caps/>
                <w:lang w:eastAsia="ru-RU"/>
              </w:rPr>
            </w:pPr>
            <w:r w:rsidRPr="00A00B64">
              <w:rPr>
                <w:rFonts w:eastAsia="Times New Roman"/>
                <w:b/>
                <w:caps/>
                <w:lang w:eastAsia="ru-RU"/>
              </w:rPr>
              <w:t>Проблемы понимания текста</w:t>
            </w:r>
          </w:p>
          <w:p w:rsidR="00135EDB" w:rsidRPr="00A00B64" w:rsidRDefault="00135EDB" w:rsidP="00A50449">
            <w:pPr>
              <w:widowControl w:val="0"/>
              <w:spacing w:before="240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A00B64">
              <w:rPr>
                <w:rFonts w:eastAsia="Times New Roman"/>
                <w:b/>
                <w:lang w:eastAsia="ru-RU"/>
              </w:rPr>
              <w:t>И.И. Иванов</w:t>
            </w:r>
          </w:p>
          <w:p w:rsidR="00135EDB" w:rsidRPr="00A00B64" w:rsidRDefault="00135EDB" w:rsidP="00A5044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0B64">
              <w:rPr>
                <w:rFonts w:eastAsia="Times New Roman"/>
                <w:sz w:val="24"/>
                <w:szCs w:val="24"/>
                <w:lang w:eastAsia="ru-RU"/>
              </w:rPr>
              <w:t>Тверской государственный университет, Тверь</w:t>
            </w:r>
          </w:p>
          <w:p w:rsidR="00135EDB" w:rsidRPr="00A00B64" w:rsidRDefault="00135EDB" w:rsidP="00A50449">
            <w:pPr>
              <w:widowControl w:val="0"/>
              <w:ind w:firstLine="284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35EDB" w:rsidRPr="00A00B64" w:rsidRDefault="00135EDB" w:rsidP="00A50449">
            <w:pPr>
              <w:widowControl w:val="0"/>
              <w:ind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A00B64">
              <w:rPr>
                <w:rFonts w:eastAsia="Times New Roman"/>
                <w:sz w:val="26"/>
                <w:szCs w:val="26"/>
                <w:lang w:eastAsia="ru-RU"/>
              </w:rPr>
              <w:t>Аннотация на русском языке до 50 слов (без слова «аннотация»).</w:t>
            </w:r>
          </w:p>
          <w:p w:rsidR="00135EDB" w:rsidRPr="00A00B64" w:rsidRDefault="00135EDB" w:rsidP="00A50449">
            <w:pPr>
              <w:widowControl w:val="0"/>
              <w:ind w:firstLine="317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00B64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>Ключевые слова</w:t>
            </w:r>
            <w:r w:rsidRPr="00A00B64">
              <w:rPr>
                <w:rFonts w:eastAsia="Times New Roman"/>
                <w:i/>
                <w:sz w:val="26"/>
                <w:szCs w:val="26"/>
                <w:lang w:eastAsia="ru-RU"/>
              </w:rPr>
              <w:t>: на русском языке (не более 10 слов)</w:t>
            </w:r>
          </w:p>
          <w:p w:rsidR="00135EDB" w:rsidRPr="00A00B64" w:rsidRDefault="00135EDB" w:rsidP="00A50449">
            <w:pPr>
              <w:widowControl w:val="0"/>
              <w:ind w:firstLine="540"/>
              <w:rPr>
                <w:rFonts w:eastAsia="Times New Roman"/>
                <w:sz w:val="26"/>
                <w:szCs w:val="26"/>
                <w:lang w:eastAsia="ru-RU"/>
              </w:rPr>
            </w:pPr>
            <w:r w:rsidRPr="00A00B6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135EDB" w:rsidRPr="00A00B64" w:rsidRDefault="00135EDB" w:rsidP="00A50449">
            <w:pPr>
              <w:widowControl w:val="0"/>
              <w:ind w:firstLine="709"/>
              <w:rPr>
                <w:rFonts w:eastAsia="Times New Roman"/>
                <w:lang w:eastAsia="ru-RU"/>
              </w:rPr>
            </w:pPr>
            <w:r w:rsidRPr="00A00B64">
              <w:rPr>
                <w:rFonts w:eastAsia="Times New Roman"/>
                <w:lang w:eastAsia="ru-RU"/>
              </w:rPr>
              <w:t>Основной текст (просьб</w:t>
            </w:r>
            <w:r>
              <w:rPr>
                <w:rFonts w:eastAsia="Times New Roman"/>
                <w:lang w:eastAsia="ru-RU"/>
              </w:rPr>
              <w:t>а</w:t>
            </w:r>
            <w:r w:rsidRPr="00A00B64">
              <w:rPr>
                <w:rFonts w:eastAsia="Times New Roman"/>
                <w:lang w:eastAsia="ru-RU"/>
              </w:rPr>
              <w:t>: не заменять тире дефисом, ставить букву «ё», где она требуется).</w:t>
            </w:r>
          </w:p>
          <w:p w:rsidR="00135EDB" w:rsidRPr="00A00B64" w:rsidRDefault="00135EDB" w:rsidP="00A50449">
            <w:pPr>
              <w:widowControl w:val="0"/>
              <w:ind w:firstLine="540"/>
              <w:rPr>
                <w:rFonts w:eastAsia="Times New Roman"/>
                <w:lang w:eastAsia="ru-RU"/>
              </w:rPr>
            </w:pPr>
          </w:p>
          <w:p w:rsidR="00135EDB" w:rsidRPr="00A00B64" w:rsidRDefault="00135EDB" w:rsidP="00A50449">
            <w:pPr>
              <w:widowControl w:val="0"/>
              <w:spacing w:after="120"/>
              <w:ind w:firstLine="317"/>
              <w:rPr>
                <w:rFonts w:eastAsia="Times New Roman"/>
                <w:b/>
                <w:lang w:eastAsia="ru-RU"/>
              </w:rPr>
            </w:pPr>
            <w:r w:rsidRPr="00A00B64">
              <w:rPr>
                <w:rFonts w:eastAsia="Times New Roman"/>
                <w:lang w:eastAsia="ru-RU"/>
              </w:rPr>
              <w:t xml:space="preserve">  </w:t>
            </w:r>
            <w:r w:rsidRPr="00A00B64">
              <w:rPr>
                <w:rFonts w:eastAsia="Times New Roman"/>
                <w:b/>
                <w:lang w:eastAsia="ru-RU"/>
              </w:rPr>
              <w:t>Список литературы</w:t>
            </w:r>
          </w:p>
          <w:p w:rsidR="00135EDB" w:rsidRPr="00A00B64" w:rsidRDefault="00135EDB" w:rsidP="00A50449">
            <w:pPr>
              <w:widowControl w:val="0"/>
              <w:numPr>
                <w:ilvl w:val="0"/>
                <w:numId w:val="3"/>
              </w:numPr>
              <w:ind w:left="459" w:hanging="42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Гальперин И.Р. Текст как объект лингвистического исследования.  4-е изд.  М.: </w:t>
            </w:r>
            <w:proofErr w:type="spellStart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КомКнига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, 2006.  144 с.</w:t>
            </w:r>
          </w:p>
          <w:p w:rsidR="00135EDB" w:rsidRPr="00A00B64" w:rsidRDefault="00135EDB" w:rsidP="00A50449">
            <w:pPr>
              <w:widowControl w:val="0"/>
              <w:numPr>
                <w:ilvl w:val="0"/>
                <w:numId w:val="3"/>
              </w:numPr>
              <w:ind w:left="459" w:hanging="42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Моторкина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 Д.А. Индивидуальный стиль как динамическая система // Вестник </w:t>
            </w:r>
            <w:proofErr w:type="spellStart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ТвГУ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.  Серия: Филология.  2007. № 29 (57). С. 157–161.</w:t>
            </w:r>
          </w:p>
          <w:p w:rsidR="00135EDB" w:rsidRPr="00A00B64" w:rsidRDefault="00135EDB" w:rsidP="00A50449">
            <w:pPr>
              <w:widowControl w:val="0"/>
              <w:numPr>
                <w:ilvl w:val="0"/>
                <w:numId w:val="3"/>
              </w:numPr>
              <w:ind w:left="459" w:hanging="425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>Чибук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 А.В. Средства выражения авторской модальности в публицистических текстах [Электронный ресурс]. </w:t>
            </w: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 xml:space="preserve">URL: </w:t>
            </w:r>
            <w:hyperlink r:id="rId7" w:history="1">
              <w:r w:rsidRPr="00A00B64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http://cyberleninka.ru/article/n/sredstva-vyrazheniya-avtor skoymodalnosti-v-publitsisticheskih-tekstah-na-materiale-smi-germanii</w:t>
              </w:r>
            </w:hyperlink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 xml:space="preserve"> (</w:t>
            </w:r>
            <w:r w:rsidRPr="00A00B64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A00B64">
              <w:rPr>
                <w:rFonts w:eastAsia="Times New Roman"/>
                <w:sz w:val="24"/>
                <w:szCs w:val="24"/>
                <w:lang w:eastAsia="ru-RU"/>
              </w:rPr>
              <w:t>обращения</w:t>
            </w: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: 23.03. 2014).</w:t>
            </w:r>
          </w:p>
          <w:p w:rsidR="00135EDB" w:rsidRPr="00A00B64" w:rsidRDefault="00135EDB" w:rsidP="00A50449">
            <w:pPr>
              <w:widowControl w:val="0"/>
              <w:numPr>
                <w:ilvl w:val="0"/>
                <w:numId w:val="3"/>
              </w:numPr>
              <w:ind w:left="459" w:hanging="425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 xml:space="preserve">Hemingway E. A Farewell to </w:t>
            </w:r>
            <w:proofErr w:type="gramStart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Arms  [</w:t>
            </w:r>
            <w:proofErr w:type="gramEnd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 xml:space="preserve">Electronic resource]. URL:  read24. </w:t>
            </w:r>
            <w:proofErr w:type="spellStart"/>
            <w:proofErr w:type="gramStart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/pdf</w:t>
            </w:r>
            <w:proofErr w:type="gramEnd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/ ernest-hemingway-a-farewell-to-arms.html (accessed at 27.03.2014).</w:t>
            </w:r>
          </w:p>
          <w:p w:rsidR="00135EDB" w:rsidRPr="00A00B64" w:rsidRDefault="00135EDB" w:rsidP="00A50449">
            <w:pPr>
              <w:widowControl w:val="0"/>
              <w:ind w:firstLine="540"/>
              <w:rPr>
                <w:rFonts w:eastAsia="Times New Roman"/>
                <w:lang w:val="en-US" w:eastAsia="ru-RU"/>
              </w:rPr>
            </w:pPr>
          </w:p>
          <w:p w:rsidR="00135EDB" w:rsidRPr="00A00B64" w:rsidRDefault="00135EDB" w:rsidP="00A50449">
            <w:pPr>
              <w:widowControl w:val="0"/>
              <w:ind w:firstLine="540"/>
              <w:rPr>
                <w:rFonts w:eastAsia="Times New Roman"/>
                <w:lang w:val="en-US" w:eastAsia="ru-RU"/>
              </w:rPr>
            </w:pPr>
          </w:p>
          <w:p w:rsidR="00135EDB" w:rsidRPr="00A00B64" w:rsidRDefault="00135EDB" w:rsidP="00A50449">
            <w:pPr>
              <w:widowControl w:val="0"/>
              <w:ind w:firstLine="540"/>
              <w:jc w:val="center"/>
              <w:rPr>
                <w:rFonts w:eastAsia="Times New Roman"/>
                <w:b/>
                <w:lang w:val="en-US" w:eastAsia="ru-RU"/>
              </w:rPr>
            </w:pPr>
            <w:r w:rsidRPr="00A00B64">
              <w:rPr>
                <w:rFonts w:eastAsia="Times New Roman"/>
                <w:b/>
                <w:lang w:val="en-US" w:eastAsia="ru-RU"/>
              </w:rPr>
              <w:t>PROBLEMS OF TEXT COMPREHENSION</w:t>
            </w:r>
          </w:p>
          <w:p w:rsidR="00135EDB" w:rsidRPr="00A00B64" w:rsidRDefault="00135EDB" w:rsidP="00A50449">
            <w:pPr>
              <w:widowControl w:val="0"/>
              <w:spacing w:before="240"/>
              <w:ind w:firstLine="539"/>
              <w:jc w:val="center"/>
              <w:rPr>
                <w:rFonts w:eastAsia="Times New Roman"/>
                <w:b/>
                <w:lang w:val="en-US" w:eastAsia="ru-RU"/>
              </w:rPr>
            </w:pPr>
            <w:r w:rsidRPr="00A00B64">
              <w:rPr>
                <w:rFonts w:eastAsia="Times New Roman"/>
                <w:b/>
                <w:lang w:val="en-US" w:eastAsia="ru-RU"/>
              </w:rPr>
              <w:t>I.I. Ivanov</w:t>
            </w:r>
          </w:p>
          <w:p w:rsidR="00135EDB" w:rsidRPr="00A00B64" w:rsidRDefault="00135EDB" w:rsidP="00A50449">
            <w:pPr>
              <w:widowControl w:val="0"/>
              <w:ind w:firstLine="53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Tver</w:t>
            </w:r>
            <w:proofErr w:type="spellEnd"/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State</w:t>
            </w:r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University</w:t>
            </w:r>
            <w:r w:rsidRPr="00A00B6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0B64">
              <w:rPr>
                <w:rFonts w:eastAsia="Times New Roman"/>
                <w:sz w:val="24"/>
                <w:szCs w:val="24"/>
                <w:lang w:val="en-US" w:eastAsia="ru-RU"/>
              </w:rPr>
              <w:t>Tver</w:t>
            </w:r>
            <w:proofErr w:type="spellEnd"/>
          </w:p>
          <w:p w:rsidR="00135EDB" w:rsidRPr="00A00B64" w:rsidRDefault="00135EDB" w:rsidP="00A50449">
            <w:pPr>
              <w:widowControl w:val="0"/>
              <w:ind w:firstLine="540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35EDB" w:rsidRPr="00A00B64" w:rsidRDefault="00135EDB" w:rsidP="00A50449">
            <w:pPr>
              <w:widowControl w:val="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A00B64">
              <w:rPr>
                <w:rFonts w:eastAsia="Times New Roman"/>
                <w:sz w:val="24"/>
                <w:szCs w:val="24"/>
                <w:lang w:eastAsia="ru-RU"/>
              </w:rPr>
              <w:t>Аннотация на английском языке до 50 слов.</w:t>
            </w:r>
          </w:p>
          <w:p w:rsidR="00135EDB" w:rsidRPr="00A00B64" w:rsidRDefault="00135EDB" w:rsidP="00A50449">
            <w:pPr>
              <w:widowControl w:val="0"/>
              <w:ind w:firstLine="54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00B6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Ключевые</w:t>
            </w:r>
            <w:r w:rsidRPr="00A00B64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 xml:space="preserve"> слова</w:t>
            </w:r>
            <w:r w:rsidRPr="00A00B64">
              <w:rPr>
                <w:rFonts w:eastAsia="Times New Roman"/>
                <w:i/>
                <w:sz w:val="26"/>
                <w:szCs w:val="26"/>
                <w:lang w:eastAsia="ru-RU"/>
              </w:rPr>
              <w:t>: на английском языке (не более 10 слов)</w:t>
            </w:r>
          </w:p>
          <w:p w:rsidR="00135EDB" w:rsidRPr="00A00B64" w:rsidRDefault="00135EDB" w:rsidP="00A50449">
            <w:pPr>
              <w:widowControl w:val="0"/>
              <w:ind w:firstLine="540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  <w:p w:rsidR="00135EDB" w:rsidRPr="00A00B64" w:rsidRDefault="00135EDB" w:rsidP="00A50449">
            <w:pPr>
              <w:widowControl w:val="0"/>
              <w:ind w:firstLine="540"/>
              <w:rPr>
                <w:rFonts w:eastAsia="Times New Roman"/>
                <w:lang w:eastAsia="ru-RU"/>
              </w:rPr>
            </w:pPr>
            <w:r w:rsidRPr="00A00B64">
              <w:rPr>
                <w:rFonts w:eastAsia="Times New Roman"/>
                <w:i/>
                <w:lang w:eastAsia="ru-RU"/>
              </w:rPr>
              <w:t>Сведения об авторе</w:t>
            </w:r>
            <w:r w:rsidRPr="00A00B64">
              <w:rPr>
                <w:rFonts w:eastAsia="Times New Roman"/>
                <w:lang w:eastAsia="ru-RU"/>
              </w:rPr>
              <w:t>:</w:t>
            </w:r>
          </w:p>
          <w:p w:rsidR="00135EDB" w:rsidRPr="00D77279" w:rsidRDefault="00135EDB" w:rsidP="00A50449">
            <w:pPr>
              <w:widowControl w:val="0"/>
              <w:ind w:firstLine="540"/>
              <w:rPr>
                <w:rFonts w:eastAsia="Times New Roman"/>
                <w:lang w:eastAsia="ru-RU"/>
              </w:rPr>
            </w:pPr>
            <w:r w:rsidRPr="00A00B64">
              <w:rPr>
                <w:rFonts w:eastAsia="Times New Roman"/>
                <w:lang w:eastAsia="ru-RU"/>
              </w:rPr>
              <w:t xml:space="preserve">ИВАНОВ Иван Иванович – доктор филологических наук, профессор кафедры … Тверского государственного университета, </w:t>
            </w:r>
            <w:r w:rsidRPr="00A00B64">
              <w:rPr>
                <w:rFonts w:eastAsia="Times New Roman"/>
                <w:lang w:val="en-US" w:eastAsia="ru-RU"/>
              </w:rPr>
              <w:t>e-mail: ivanovii@mail.ru</w:t>
            </w:r>
          </w:p>
          <w:p w:rsidR="00135EDB" w:rsidRPr="00A00B64" w:rsidRDefault="00135EDB" w:rsidP="00A50449">
            <w:pPr>
              <w:widowControl w:val="0"/>
              <w:ind w:left="540"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35EDB" w:rsidRPr="00A00B64" w:rsidRDefault="00135EDB" w:rsidP="00135EDB">
      <w:pPr>
        <w:widowControl w:val="0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С уважением,</w:t>
      </w:r>
    </w:p>
    <w:p w:rsidR="00135EDB" w:rsidRPr="006801CA" w:rsidRDefault="00135EDB" w:rsidP="00135EDB">
      <w:pPr>
        <w:widowControl w:val="0"/>
        <w:ind w:firstLine="0"/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</w:t>
      </w:r>
      <w:r>
        <w:rPr>
          <w:rFonts w:eastAsia="Times New Roman"/>
          <w:sz w:val="26"/>
          <w:szCs w:val="26"/>
          <w:lang w:eastAsia="ru-RU"/>
        </w:rPr>
        <w:t xml:space="preserve">тв. редактор                                    </w:t>
      </w:r>
      <w:r w:rsidRPr="006801CA">
        <w:rPr>
          <w:rFonts w:eastAsia="Times New Roman"/>
          <w:sz w:val="26"/>
          <w:szCs w:val="26"/>
          <w:lang w:eastAsia="ru-RU"/>
        </w:rPr>
        <w:t xml:space="preserve">            </w:t>
      </w:r>
      <w:r>
        <w:rPr>
          <w:rFonts w:eastAsia="Times New Roman"/>
          <w:sz w:val="26"/>
          <w:szCs w:val="26"/>
          <w:lang w:eastAsia="ru-RU"/>
        </w:rPr>
        <w:t xml:space="preserve">           </w:t>
      </w:r>
      <w:r>
        <w:rPr>
          <w:rFonts w:eastAsia="Times New Roman"/>
          <w:noProof/>
          <w:sz w:val="26"/>
          <w:szCs w:val="26"/>
          <w:lang w:eastAsia="ru-RU"/>
        </w:rPr>
        <w:drawing>
          <wp:inline distT="0" distB="0" distL="0" distR="0" wp14:anchorId="77A0C993" wp14:editId="6E61F513">
            <wp:extent cx="69532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  <w:lang w:eastAsia="ru-RU"/>
        </w:rPr>
        <w:t xml:space="preserve">      </w:t>
      </w:r>
      <w:r w:rsidRPr="006801CA">
        <w:rPr>
          <w:rFonts w:eastAsia="Times New Roman"/>
          <w:sz w:val="26"/>
          <w:szCs w:val="26"/>
          <w:lang w:eastAsia="ru-RU"/>
        </w:rPr>
        <w:t>(</w:t>
      </w:r>
      <w:r>
        <w:rPr>
          <w:rFonts w:eastAsia="Times New Roman"/>
          <w:sz w:val="26"/>
          <w:szCs w:val="26"/>
          <w:lang w:eastAsia="ru-RU"/>
        </w:rPr>
        <w:t>Е.Ю. Мягкова</w:t>
      </w:r>
      <w:r w:rsidRPr="006801CA">
        <w:rPr>
          <w:rFonts w:eastAsia="Times New Roman"/>
          <w:sz w:val="26"/>
          <w:szCs w:val="26"/>
          <w:lang w:eastAsia="ru-RU"/>
        </w:rPr>
        <w:t>)</w:t>
      </w:r>
    </w:p>
    <w:p w:rsidR="00135EDB" w:rsidRPr="00A00B64" w:rsidRDefault="00135EDB" w:rsidP="00135EDB">
      <w:pPr>
        <w:widowControl w:val="0"/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A00B64">
        <w:rPr>
          <w:rFonts w:eastAsia="Times New Roman"/>
          <w:sz w:val="26"/>
          <w:szCs w:val="26"/>
          <w:lang w:eastAsia="ru-RU"/>
        </w:rPr>
        <w:t>Телефон (4822) 34-46-56</w:t>
      </w:r>
    </w:p>
    <w:p w:rsidR="00FC507D" w:rsidRPr="00135EDB" w:rsidRDefault="00135EDB" w:rsidP="00135EDB">
      <w:pPr>
        <w:ind w:firstLine="0"/>
        <w:jc w:val="left"/>
        <w:rPr>
          <w:lang w:val="en-US"/>
        </w:rPr>
      </w:pPr>
      <w:bookmarkStart w:id="0" w:name="_GoBack"/>
      <w:bookmarkEnd w:id="0"/>
      <w:proofErr w:type="gramStart"/>
      <w:r w:rsidRPr="00A00B64">
        <w:rPr>
          <w:rFonts w:eastAsia="Times New Roman"/>
          <w:sz w:val="26"/>
          <w:szCs w:val="26"/>
          <w:lang w:val="en-US" w:eastAsia="ru-RU"/>
        </w:rPr>
        <w:t>e</w:t>
      </w:r>
      <w:r w:rsidRPr="00135EDB">
        <w:rPr>
          <w:rFonts w:eastAsia="Times New Roman"/>
          <w:sz w:val="26"/>
          <w:szCs w:val="26"/>
          <w:lang w:val="en-US" w:eastAsia="ru-RU"/>
        </w:rPr>
        <w:t>-</w:t>
      </w:r>
      <w:r w:rsidRPr="00A00B64">
        <w:rPr>
          <w:rFonts w:eastAsia="Times New Roman"/>
          <w:sz w:val="26"/>
          <w:szCs w:val="26"/>
          <w:lang w:val="en-US" w:eastAsia="ru-RU"/>
        </w:rPr>
        <w:t>mail</w:t>
      </w:r>
      <w:proofErr w:type="gramEnd"/>
      <w:r w:rsidRPr="00135EDB">
        <w:rPr>
          <w:rFonts w:eastAsia="Times New Roman"/>
          <w:sz w:val="26"/>
          <w:szCs w:val="26"/>
          <w:lang w:val="en-US" w:eastAsia="ru-RU"/>
        </w:rPr>
        <w:t xml:space="preserve">: </w:t>
      </w:r>
      <w:r>
        <w:rPr>
          <w:rFonts w:eastAsia="Times New Roman"/>
          <w:sz w:val="26"/>
          <w:szCs w:val="26"/>
          <w:lang w:val="en-US" w:eastAsia="ru-RU"/>
        </w:rPr>
        <w:t>Myagkova</w:t>
      </w:r>
      <w:r w:rsidRPr="00135EDB">
        <w:rPr>
          <w:rFonts w:eastAsia="Times New Roman"/>
          <w:sz w:val="26"/>
          <w:szCs w:val="26"/>
          <w:lang w:val="en-US" w:eastAsia="ru-RU"/>
        </w:rPr>
        <w:t>.</w:t>
      </w:r>
      <w:r>
        <w:rPr>
          <w:rFonts w:eastAsia="Times New Roman"/>
          <w:sz w:val="26"/>
          <w:szCs w:val="26"/>
          <w:lang w:val="en-US" w:eastAsia="ru-RU"/>
        </w:rPr>
        <w:t>EY</w:t>
      </w:r>
      <w:r w:rsidRPr="00135EDB">
        <w:rPr>
          <w:rFonts w:eastAsia="Times New Roman"/>
          <w:sz w:val="26"/>
          <w:szCs w:val="26"/>
          <w:lang w:val="en-US" w:eastAsia="ru-RU"/>
        </w:rPr>
        <w:t>@</w:t>
      </w:r>
      <w:r>
        <w:rPr>
          <w:rFonts w:eastAsia="Times New Roman"/>
          <w:sz w:val="26"/>
          <w:szCs w:val="26"/>
          <w:lang w:val="en-US" w:eastAsia="ru-RU"/>
        </w:rPr>
        <w:t>tversu</w:t>
      </w:r>
      <w:r w:rsidRPr="00135EDB">
        <w:rPr>
          <w:rFonts w:eastAsia="Times New Roman"/>
          <w:sz w:val="26"/>
          <w:szCs w:val="26"/>
          <w:lang w:val="en-US" w:eastAsia="ru-RU"/>
        </w:rPr>
        <w:t>.</w:t>
      </w:r>
      <w:r>
        <w:rPr>
          <w:rFonts w:eastAsia="Times New Roman"/>
          <w:sz w:val="26"/>
          <w:szCs w:val="26"/>
          <w:lang w:val="en-US" w:eastAsia="ru-RU"/>
        </w:rPr>
        <w:t>ru</w:t>
      </w:r>
    </w:p>
    <w:sectPr w:rsidR="00FC507D" w:rsidRPr="0013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71DC"/>
    <w:multiLevelType w:val="hybridMultilevel"/>
    <w:tmpl w:val="C1B860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303979"/>
    <w:multiLevelType w:val="hybridMultilevel"/>
    <w:tmpl w:val="4516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37BBB"/>
    <w:multiLevelType w:val="hybridMultilevel"/>
    <w:tmpl w:val="F4B2D948"/>
    <w:lvl w:ilvl="0" w:tplc="041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DB"/>
    <w:rsid w:val="00135EDB"/>
    <w:rsid w:val="00375781"/>
    <w:rsid w:val="005B65BE"/>
    <w:rsid w:val="00A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cyberleninka.ru/article/n/sredstva-vyrazheniya-avtor%20skoymodalnosti-v-publitsisticheskih-tekstah-na-materiale-smi-germa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gf.tversu.ru/node/40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2022-09-13T20:28:00Z</dcterms:created>
  <dcterms:modified xsi:type="dcterms:W3CDTF">2022-09-13T20:32:00Z</dcterms:modified>
</cp:coreProperties>
</file>