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D7D6C" w14:textId="77777777" w:rsidR="004D421F" w:rsidRDefault="004D421F" w:rsidP="004D4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31817466" w14:textId="77777777" w:rsidR="004D421F" w:rsidRDefault="004D421F" w:rsidP="004D4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</w:t>
      </w:r>
    </w:p>
    <w:p w14:paraId="4E5B3091" w14:textId="77777777" w:rsidR="004D421F" w:rsidRDefault="004D421F" w:rsidP="004D4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учреждение высшего образования </w:t>
      </w:r>
    </w:p>
    <w:p w14:paraId="1B62F768" w14:textId="53BF3B3A" w:rsidR="004D421F" w:rsidRDefault="004D421F" w:rsidP="004D4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«Тверской государственный университет»</w:t>
      </w:r>
    </w:p>
    <w:p w14:paraId="6A4FEF7E" w14:textId="77777777" w:rsidR="004D421F" w:rsidRDefault="004D421F" w:rsidP="004D4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FB643E" w14:textId="77777777" w:rsidR="004D421F" w:rsidRDefault="004D421F" w:rsidP="004D42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B8899" w14:textId="71EE6989" w:rsidR="006B404D" w:rsidRPr="007732D0" w:rsidRDefault="004721E2" w:rsidP="00D62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2539C1C" wp14:editId="29134449">
            <wp:extent cx="5939790" cy="17068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 золотов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425AF" w14:textId="77777777" w:rsidR="006B404D" w:rsidRPr="007732D0" w:rsidRDefault="006B404D" w:rsidP="00D624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664B9" w14:textId="77777777" w:rsidR="006B404D" w:rsidRPr="007732D0" w:rsidRDefault="006B404D" w:rsidP="00D62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2D0">
        <w:rPr>
          <w:rFonts w:ascii="Times New Roman" w:hAnsi="Times New Roman" w:cs="Times New Roman"/>
          <w:b/>
          <w:sz w:val="28"/>
          <w:szCs w:val="28"/>
        </w:rPr>
        <w:t>Программа государственной итоговой аттестации</w:t>
      </w:r>
    </w:p>
    <w:p w14:paraId="5CE2BEE2" w14:textId="77777777" w:rsidR="006B404D" w:rsidRPr="007732D0" w:rsidRDefault="006B404D" w:rsidP="00D62453">
      <w:pPr>
        <w:jc w:val="center"/>
        <w:rPr>
          <w:rFonts w:ascii="Times New Roman" w:hAnsi="Times New Roman" w:cs="Times New Roman"/>
          <w:sz w:val="28"/>
          <w:szCs w:val="28"/>
        </w:rPr>
      </w:pPr>
      <w:r w:rsidRPr="007732D0">
        <w:rPr>
          <w:rFonts w:ascii="Times New Roman" w:hAnsi="Times New Roman" w:cs="Times New Roman"/>
          <w:sz w:val="28"/>
          <w:szCs w:val="28"/>
        </w:rPr>
        <w:t>Аттестационное испытание</w:t>
      </w:r>
    </w:p>
    <w:p w14:paraId="01C1CE5B" w14:textId="77777777" w:rsidR="006B404D" w:rsidRPr="007732D0" w:rsidRDefault="00547F7C" w:rsidP="00D62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B2022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к сдаче и </w:t>
      </w:r>
      <w:r w:rsidR="006B404D" w:rsidRPr="007732D0">
        <w:rPr>
          <w:rFonts w:ascii="Times New Roman" w:hAnsi="Times New Roman" w:cs="Times New Roman"/>
          <w:color w:val="000000"/>
          <w:sz w:val="28"/>
          <w:szCs w:val="28"/>
        </w:rPr>
        <w:t>сдача государственного экзамена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03161BE8" w14:textId="77777777" w:rsidR="006B404D" w:rsidRPr="007732D0" w:rsidRDefault="006B404D" w:rsidP="00D6245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393228" w14:textId="77777777" w:rsidR="006B404D" w:rsidRPr="007732D0" w:rsidRDefault="006B404D" w:rsidP="00D6245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5ECB6" w14:textId="77777777" w:rsidR="006B404D" w:rsidRPr="007732D0" w:rsidRDefault="006B404D" w:rsidP="006B404D">
      <w:pPr>
        <w:shd w:val="clear" w:color="auto" w:fill="FFFFFF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7732D0">
        <w:rPr>
          <w:rFonts w:ascii="Times New Roman" w:hAnsi="Times New Roman" w:cs="Times New Roman"/>
          <w:spacing w:val="-6"/>
          <w:sz w:val="28"/>
          <w:szCs w:val="28"/>
        </w:rPr>
        <w:t>Направление подготовки</w:t>
      </w:r>
    </w:p>
    <w:p w14:paraId="0096DF93" w14:textId="77777777" w:rsidR="006B404D" w:rsidRPr="007732D0" w:rsidRDefault="006B404D" w:rsidP="006B404D">
      <w:pPr>
        <w:shd w:val="clear" w:color="auto" w:fill="FFFFFF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7732D0">
        <w:rPr>
          <w:rFonts w:ascii="Times New Roman" w:hAnsi="Times New Roman" w:cs="Times New Roman"/>
          <w:bCs/>
          <w:sz w:val="28"/>
          <w:szCs w:val="28"/>
        </w:rPr>
        <w:t>45.04.02 Лингвистика</w:t>
      </w:r>
    </w:p>
    <w:p w14:paraId="370BB26A" w14:textId="77777777" w:rsidR="006B404D" w:rsidRPr="007732D0" w:rsidRDefault="006B404D" w:rsidP="006B404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56C86632" w14:textId="77777777" w:rsidR="006B404D" w:rsidRPr="007732D0" w:rsidRDefault="006B404D" w:rsidP="006B404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7732D0">
        <w:rPr>
          <w:rFonts w:ascii="Times New Roman" w:hAnsi="Times New Roman" w:cs="Times New Roman"/>
          <w:sz w:val="28"/>
          <w:szCs w:val="28"/>
        </w:rPr>
        <w:t>Направленность (профиль)</w:t>
      </w:r>
    </w:p>
    <w:p w14:paraId="610581BA" w14:textId="77777777" w:rsidR="007732D0" w:rsidRPr="007732D0" w:rsidRDefault="006B404D" w:rsidP="00852C4B">
      <w:pPr>
        <w:shd w:val="clear" w:color="auto" w:fill="FFFFFF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 w:rsidRPr="007732D0">
        <w:rPr>
          <w:rFonts w:ascii="Times New Roman" w:hAnsi="Times New Roman" w:cs="Times New Roman"/>
          <w:sz w:val="28"/>
          <w:szCs w:val="28"/>
        </w:rPr>
        <w:t>«</w:t>
      </w:r>
      <w:r w:rsidR="00D26C37">
        <w:rPr>
          <w:rFonts w:ascii="Times New Roman" w:hAnsi="Times New Roman" w:cs="Times New Roman"/>
          <w:sz w:val="28"/>
          <w:szCs w:val="28"/>
        </w:rPr>
        <w:t>Тео</w:t>
      </w:r>
      <w:r w:rsidR="00852C4B">
        <w:rPr>
          <w:rFonts w:ascii="Times New Roman" w:hAnsi="Times New Roman" w:cs="Times New Roman"/>
          <w:sz w:val="28"/>
          <w:szCs w:val="28"/>
        </w:rPr>
        <w:t>рия обучения иностранным языкам и межкультурная коммуникация</w:t>
      </w:r>
      <w:r w:rsidR="00D26C37">
        <w:rPr>
          <w:rFonts w:ascii="Times New Roman" w:hAnsi="Times New Roman" w:cs="Times New Roman"/>
          <w:sz w:val="28"/>
          <w:szCs w:val="28"/>
        </w:rPr>
        <w:t>»</w:t>
      </w:r>
    </w:p>
    <w:p w14:paraId="2B4E9630" w14:textId="77777777" w:rsidR="007732D0" w:rsidRPr="007732D0" w:rsidRDefault="007732D0" w:rsidP="007732D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00E46C35" w14:textId="0F746894" w:rsidR="007732D0" w:rsidRDefault="007732D0" w:rsidP="00E360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DCA51E" w14:textId="77777777" w:rsidR="004D421F" w:rsidRDefault="004D421F" w:rsidP="00E360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17ECA4" w14:textId="77777777" w:rsidR="00E360ED" w:rsidRDefault="00E360ED" w:rsidP="00E360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DE430B" w14:textId="1EFEA293" w:rsidR="00E360ED" w:rsidRDefault="002725ED" w:rsidP="00E360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202</w:t>
      </w:r>
      <w:r w:rsidR="008B5489">
        <w:rPr>
          <w:rFonts w:ascii="Times New Roman" w:hAnsi="Times New Roman" w:cs="Times New Roman"/>
          <w:sz w:val="28"/>
          <w:szCs w:val="28"/>
        </w:rPr>
        <w:t>5</w:t>
      </w:r>
    </w:p>
    <w:p w14:paraId="1B8AE149" w14:textId="532F57BA" w:rsidR="003D64C7" w:rsidRDefault="003D64C7" w:rsidP="00E360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455156" w14:textId="77777777" w:rsidR="004D421F" w:rsidRPr="007732D0" w:rsidRDefault="004D421F" w:rsidP="00E360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BEDEC7" w14:textId="77777777" w:rsidR="00B42173" w:rsidRPr="00B42173" w:rsidRDefault="00B42173" w:rsidP="0041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73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ФГОС 3++ в программу государственной итоговой аттестации входят Подготовка к сдаче и сдача государственного экзамена, а также Подготовка к процедуре защиты и защита выпускной квалификационной работы магистра (магистерской диссертации). </w:t>
      </w:r>
    </w:p>
    <w:p w14:paraId="387553C8" w14:textId="77777777" w:rsidR="00B42173" w:rsidRPr="00B42173" w:rsidRDefault="00B42173" w:rsidP="004120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73">
        <w:rPr>
          <w:rFonts w:ascii="Times New Roman" w:hAnsi="Times New Roman" w:cs="Times New Roman"/>
          <w:sz w:val="28"/>
          <w:szCs w:val="28"/>
        </w:rPr>
        <w:t>Настоящая Программа описывает условия и порядок Подготовки и сдачи государственного экзамена.</w:t>
      </w:r>
    </w:p>
    <w:p w14:paraId="081BF12F" w14:textId="77777777" w:rsidR="00B42173" w:rsidRPr="00B42173" w:rsidRDefault="00B42173" w:rsidP="004120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3003D2A" w14:textId="77777777" w:rsidR="0076103F" w:rsidRDefault="00B42173" w:rsidP="0076103F">
      <w:pPr>
        <w:pStyle w:val="a8"/>
        <w:spacing w:before="0" w:beforeAutospacing="0" w:after="0" w:afterAutospacing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42173">
        <w:rPr>
          <w:sz w:val="28"/>
          <w:szCs w:val="28"/>
        </w:rPr>
        <w:t xml:space="preserve">Магистр по направлению подготовки </w:t>
      </w:r>
      <w:r w:rsidRPr="00B42173">
        <w:rPr>
          <w:bCs/>
          <w:sz w:val="28"/>
          <w:szCs w:val="28"/>
        </w:rPr>
        <w:t xml:space="preserve">45.04.02 </w:t>
      </w:r>
      <w:r w:rsidRPr="00B42173">
        <w:rPr>
          <w:sz w:val="28"/>
          <w:szCs w:val="28"/>
        </w:rPr>
        <w:t>«Лингвистика» должен продемонстрировать в ходе подготовки и сдачи государственного экзамена необходимый уровень сформированности всех универсальных компетенци</w:t>
      </w:r>
      <w:r w:rsidR="003B3878">
        <w:rPr>
          <w:sz w:val="28"/>
          <w:szCs w:val="28"/>
        </w:rPr>
        <w:t xml:space="preserve">й </w:t>
      </w:r>
      <w:r w:rsidR="003B3878" w:rsidRPr="00855F83">
        <w:rPr>
          <w:rFonts w:ascii="Times New Roman CYR" w:hAnsi="Times New Roman CYR" w:cs="Times New Roman CYR"/>
          <w:sz w:val="28"/>
          <w:szCs w:val="28"/>
        </w:rPr>
        <w:t>(УК 1-6)</w:t>
      </w:r>
      <w:r w:rsidR="003B3878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3B3878" w:rsidRPr="00855F83">
        <w:rPr>
          <w:rFonts w:ascii="Times New Roman CYR" w:hAnsi="Times New Roman CYR" w:cs="Times New Roman CYR"/>
          <w:sz w:val="28"/>
          <w:szCs w:val="28"/>
        </w:rPr>
        <w:t>общепрофессиональных компетенций (ОПК</w:t>
      </w:r>
      <w:r w:rsidR="003B3878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3B3878" w:rsidRPr="00855F83">
        <w:rPr>
          <w:rFonts w:ascii="Times New Roman CYR" w:hAnsi="Times New Roman CYR" w:cs="Times New Roman CYR"/>
          <w:sz w:val="28"/>
          <w:szCs w:val="28"/>
        </w:rPr>
        <w:t>1</w:t>
      </w:r>
      <w:r w:rsidR="003B3878">
        <w:rPr>
          <w:rFonts w:ascii="Times New Roman CYR" w:hAnsi="Times New Roman CYR" w:cs="Times New Roman CYR"/>
          <w:sz w:val="28"/>
          <w:szCs w:val="28"/>
        </w:rPr>
        <w:t xml:space="preserve">, 2, 4, 5, 6, </w:t>
      </w:r>
      <w:r w:rsidR="003B3878" w:rsidRPr="00855F83">
        <w:rPr>
          <w:rFonts w:ascii="Times New Roman CYR" w:hAnsi="Times New Roman CYR" w:cs="Times New Roman CYR"/>
          <w:sz w:val="28"/>
          <w:szCs w:val="28"/>
        </w:rPr>
        <w:t>7</w:t>
      </w:r>
      <w:r w:rsidR="003B3878">
        <w:rPr>
          <w:rFonts w:ascii="Times New Roman CYR" w:hAnsi="Times New Roman CYR" w:cs="Times New Roman CYR"/>
          <w:sz w:val="28"/>
          <w:szCs w:val="28"/>
        </w:rPr>
        <w:t>), а также профессиональных компетенций</w:t>
      </w:r>
      <w:r w:rsidR="008450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A3E40">
        <w:rPr>
          <w:rFonts w:ascii="Times New Roman CYR" w:hAnsi="Times New Roman CYR" w:cs="Times New Roman CYR"/>
          <w:sz w:val="28"/>
          <w:szCs w:val="28"/>
        </w:rPr>
        <w:t xml:space="preserve">(ПК 1 – 2), </w:t>
      </w:r>
      <w:r w:rsidR="006A3E40" w:rsidRPr="00855F83">
        <w:rPr>
          <w:rFonts w:ascii="Times New Roman CYR" w:hAnsi="Times New Roman CYR" w:cs="Times New Roman CYR"/>
          <w:sz w:val="28"/>
          <w:szCs w:val="28"/>
        </w:rPr>
        <w:t xml:space="preserve">связанных с </w:t>
      </w:r>
      <w:r w:rsidR="006A3E40">
        <w:rPr>
          <w:rFonts w:ascii="Times New Roman CYR" w:hAnsi="Times New Roman CYR" w:cs="Times New Roman CYR"/>
          <w:sz w:val="28"/>
          <w:szCs w:val="28"/>
        </w:rPr>
        <w:t xml:space="preserve">лингводидактической </w:t>
      </w:r>
      <w:r w:rsidR="006A3E40" w:rsidRPr="00855F83">
        <w:rPr>
          <w:rFonts w:ascii="Times New Roman CYR" w:hAnsi="Times New Roman CYR" w:cs="Times New Roman CYR"/>
          <w:sz w:val="28"/>
          <w:szCs w:val="28"/>
        </w:rPr>
        <w:t xml:space="preserve">деятельностью как потенциальным видом деятельности выпускника магистратуры. </w:t>
      </w:r>
    </w:p>
    <w:p w14:paraId="2B374ABA" w14:textId="77777777" w:rsidR="007C338B" w:rsidRPr="00AE572F" w:rsidRDefault="007C338B" w:rsidP="002A2B36">
      <w:pPr>
        <w:pStyle w:val="a8"/>
        <w:spacing w:before="0" w:beforeAutospacing="0" w:after="0" w:afterAutospacing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Ключевыми компетенциями,</w:t>
      </w:r>
      <w:r w:rsidR="0076103F">
        <w:rPr>
          <w:rFonts w:ascii="Times New Roman CYR" w:hAnsi="Times New Roman CYR" w:cs="Times New Roman CYR"/>
          <w:sz w:val="28"/>
          <w:szCs w:val="28"/>
        </w:rPr>
        <w:t xml:space="preserve"> связанными </w:t>
      </w:r>
      <w:r w:rsidR="00802578" w:rsidRPr="00855F83">
        <w:rPr>
          <w:rFonts w:ascii="Times New Roman CYR" w:hAnsi="Times New Roman CYR" w:cs="Times New Roman CYR"/>
          <w:sz w:val="28"/>
          <w:szCs w:val="28"/>
        </w:rPr>
        <w:t xml:space="preserve">подготовкой </w:t>
      </w:r>
      <w:r w:rsidR="00802578">
        <w:rPr>
          <w:rFonts w:ascii="Times New Roman CYR" w:hAnsi="Times New Roman CYR" w:cs="Times New Roman CYR"/>
          <w:sz w:val="28"/>
          <w:szCs w:val="28"/>
        </w:rPr>
        <w:t xml:space="preserve">магистров </w:t>
      </w:r>
      <w:r w:rsidR="00802578" w:rsidRPr="00855F83">
        <w:rPr>
          <w:rFonts w:ascii="Times New Roman CYR" w:hAnsi="Times New Roman CYR" w:cs="Times New Roman CYR"/>
          <w:sz w:val="28"/>
          <w:szCs w:val="28"/>
        </w:rPr>
        <w:t xml:space="preserve">к научно-исследовательскому </w:t>
      </w:r>
      <w:r w:rsidR="00802578">
        <w:rPr>
          <w:rFonts w:ascii="Times New Roman CYR" w:hAnsi="Times New Roman CYR" w:cs="Times New Roman CYR"/>
          <w:sz w:val="28"/>
          <w:szCs w:val="28"/>
        </w:rPr>
        <w:t xml:space="preserve">и лингводидактическому </w:t>
      </w:r>
      <w:r w:rsidR="00802578" w:rsidRPr="00855F83">
        <w:rPr>
          <w:rFonts w:ascii="Times New Roman CYR" w:hAnsi="Times New Roman CYR" w:cs="Times New Roman CYR"/>
          <w:sz w:val="28"/>
          <w:szCs w:val="28"/>
        </w:rPr>
        <w:t>вид</w:t>
      </w:r>
      <w:r w:rsidR="00802578">
        <w:rPr>
          <w:rFonts w:ascii="Times New Roman CYR" w:hAnsi="Times New Roman CYR" w:cs="Times New Roman CYR"/>
          <w:sz w:val="28"/>
          <w:szCs w:val="28"/>
        </w:rPr>
        <w:t>ам</w:t>
      </w:r>
      <w:r w:rsidR="00802578" w:rsidRPr="00855F83">
        <w:rPr>
          <w:rFonts w:ascii="Times New Roman CYR" w:hAnsi="Times New Roman CYR" w:cs="Times New Roman CYR"/>
          <w:sz w:val="28"/>
          <w:szCs w:val="28"/>
        </w:rPr>
        <w:t xml:space="preserve"> деятельности </w:t>
      </w:r>
      <w:r w:rsidR="00802578">
        <w:rPr>
          <w:rFonts w:ascii="Times New Roman CYR" w:hAnsi="Times New Roman CYR" w:cs="Times New Roman CYR"/>
          <w:sz w:val="28"/>
          <w:szCs w:val="28"/>
        </w:rPr>
        <w:t xml:space="preserve">в процессе подготовке к сдаче </w:t>
      </w:r>
      <w:r w:rsidR="003D5B80">
        <w:rPr>
          <w:rFonts w:ascii="Times New Roman CYR" w:hAnsi="Times New Roman CYR" w:cs="Times New Roman CYR"/>
          <w:sz w:val="28"/>
          <w:szCs w:val="28"/>
        </w:rPr>
        <w:t xml:space="preserve">и во время сдачи </w:t>
      </w:r>
      <w:r w:rsidR="00802578">
        <w:rPr>
          <w:rFonts w:ascii="Times New Roman CYR" w:hAnsi="Times New Roman CYR" w:cs="Times New Roman CYR"/>
          <w:sz w:val="28"/>
          <w:szCs w:val="28"/>
        </w:rPr>
        <w:t>государственного экзамена</w:t>
      </w:r>
      <w:r w:rsidR="00AE572F">
        <w:rPr>
          <w:rFonts w:ascii="Times New Roman CYR" w:hAnsi="Times New Roman CYR" w:cs="Times New Roman CYR"/>
          <w:sz w:val="28"/>
          <w:szCs w:val="28"/>
        </w:rPr>
        <w:t xml:space="preserve"> являются </w:t>
      </w:r>
      <w:r w:rsidRPr="00855F83">
        <w:rPr>
          <w:rFonts w:ascii="Times New Roman CYR" w:hAnsi="Times New Roman CYR" w:cs="Times New Roman CYR"/>
          <w:sz w:val="28"/>
          <w:szCs w:val="28"/>
        </w:rPr>
        <w:t>следующ</w:t>
      </w:r>
      <w:r>
        <w:rPr>
          <w:rFonts w:ascii="Times New Roman CYR" w:hAnsi="Times New Roman CYR" w:cs="Times New Roman CYR"/>
          <w:sz w:val="28"/>
          <w:szCs w:val="28"/>
        </w:rPr>
        <w:t xml:space="preserve">ие </w:t>
      </w:r>
      <w:r w:rsidRPr="00D74F1B">
        <w:rPr>
          <w:rFonts w:ascii="Times New Roman CYR" w:hAnsi="Times New Roman CYR" w:cs="Times New Roman CYR"/>
          <w:b/>
          <w:sz w:val="28"/>
          <w:szCs w:val="28"/>
        </w:rPr>
        <w:t xml:space="preserve">универсальные компетенции </w:t>
      </w:r>
      <w:r>
        <w:rPr>
          <w:rFonts w:ascii="Times New Roman CYR" w:hAnsi="Times New Roman CYR" w:cs="Times New Roman CYR"/>
          <w:b/>
          <w:sz w:val="28"/>
          <w:szCs w:val="28"/>
        </w:rPr>
        <w:t>(</w:t>
      </w:r>
      <w:r w:rsidRPr="00D74F1B">
        <w:rPr>
          <w:rFonts w:ascii="Times New Roman CYR" w:hAnsi="Times New Roman CYR" w:cs="Times New Roman CYR"/>
          <w:b/>
          <w:sz w:val="28"/>
          <w:szCs w:val="28"/>
        </w:rPr>
        <w:t>УК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1 - 6), в соответствии с которыми он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14:paraId="033A8C94" w14:textId="77777777" w:rsidR="007C338B" w:rsidRPr="007C338B" w:rsidRDefault="007C338B" w:rsidP="002A2B36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338B">
        <w:rPr>
          <w:rFonts w:ascii="Times New Roman" w:hAnsi="Times New Roman" w:cs="Times New Roman"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 (УК-1);</w:t>
      </w:r>
    </w:p>
    <w:p w14:paraId="782FB66B" w14:textId="77777777" w:rsidR="007C338B" w:rsidRPr="007C338B" w:rsidRDefault="007C338B" w:rsidP="002A2B36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338B">
        <w:rPr>
          <w:rFonts w:ascii="Times New Roman" w:hAnsi="Times New Roman" w:cs="Times New Roman"/>
          <w:sz w:val="28"/>
          <w:szCs w:val="28"/>
        </w:rPr>
        <w:t>способен управлять проектом на всех этапах его жизненного цикла (УК-2);</w:t>
      </w:r>
    </w:p>
    <w:p w14:paraId="597630F7" w14:textId="77777777" w:rsidR="007C338B" w:rsidRPr="007C338B" w:rsidRDefault="007C338B" w:rsidP="002A2B36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338B">
        <w:rPr>
          <w:rFonts w:ascii="Times New Roman" w:hAnsi="Times New Roman" w:cs="Times New Roman"/>
          <w:sz w:val="28"/>
          <w:szCs w:val="28"/>
        </w:rPr>
        <w:t>способен организовывать и руководить работой команды, вырабатывая командную стратегию для достижения поставленной цели (УК-3);</w:t>
      </w:r>
    </w:p>
    <w:p w14:paraId="26415B82" w14:textId="77777777" w:rsidR="007C338B" w:rsidRPr="007C338B" w:rsidRDefault="007C338B" w:rsidP="002A2B36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338B">
        <w:rPr>
          <w:rFonts w:ascii="Times New Roman" w:hAnsi="Times New Roman" w:cs="Times New Roman"/>
          <w:sz w:val="28"/>
          <w:szCs w:val="28"/>
        </w:rPr>
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 (УК-4);</w:t>
      </w:r>
    </w:p>
    <w:p w14:paraId="346053A8" w14:textId="77777777" w:rsidR="007C338B" w:rsidRPr="007C338B" w:rsidRDefault="007C338B" w:rsidP="002A2B36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338B">
        <w:rPr>
          <w:rFonts w:ascii="Times New Roman" w:hAnsi="Times New Roman" w:cs="Times New Roman"/>
          <w:sz w:val="28"/>
          <w:szCs w:val="28"/>
        </w:rPr>
        <w:t>способен анализировать и учитывать разнообразие культур в процессе межкультурного взаимодействия (УК-5);</w:t>
      </w:r>
    </w:p>
    <w:p w14:paraId="6E762E2B" w14:textId="77777777" w:rsidR="007C338B" w:rsidRPr="007C338B" w:rsidRDefault="007C338B" w:rsidP="002A2B36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338B">
        <w:rPr>
          <w:rFonts w:ascii="Times New Roman" w:hAnsi="Times New Roman" w:cs="Times New Roman"/>
          <w:sz w:val="28"/>
          <w:szCs w:val="28"/>
        </w:rPr>
        <w:t>способен определять и реализовывать приоритеты собственной деятельности и способы ее совершенствования на основе самооценки (УК-6).</w:t>
      </w:r>
    </w:p>
    <w:p w14:paraId="46D6152B" w14:textId="77777777" w:rsidR="007732D0" w:rsidRPr="007C338B" w:rsidRDefault="007732D0" w:rsidP="002A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6DBAE" w14:textId="77777777" w:rsidR="00AE572F" w:rsidRPr="00AE572F" w:rsidRDefault="00AE572F" w:rsidP="002A2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72F">
        <w:rPr>
          <w:rFonts w:ascii="Times New Roman" w:hAnsi="Times New Roman" w:cs="Times New Roman"/>
          <w:sz w:val="28"/>
          <w:szCs w:val="28"/>
        </w:rPr>
        <w:t xml:space="preserve">Магистр по направлению подготовки </w:t>
      </w:r>
      <w:r w:rsidRPr="00AE572F">
        <w:rPr>
          <w:rFonts w:ascii="Times New Roman" w:hAnsi="Times New Roman" w:cs="Times New Roman"/>
          <w:bCs/>
          <w:sz w:val="28"/>
          <w:szCs w:val="28"/>
        </w:rPr>
        <w:t xml:space="preserve">45.04.02 </w:t>
      </w:r>
      <w:r w:rsidRPr="00AE572F">
        <w:rPr>
          <w:rFonts w:ascii="Times New Roman" w:hAnsi="Times New Roman" w:cs="Times New Roman"/>
          <w:sz w:val="28"/>
          <w:szCs w:val="28"/>
        </w:rPr>
        <w:t xml:space="preserve">«Лингвистика» должен </w:t>
      </w:r>
      <w:r w:rsidR="003D5B8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E572F">
        <w:rPr>
          <w:rFonts w:ascii="Times New Roman" w:hAnsi="Times New Roman" w:cs="Times New Roman"/>
          <w:sz w:val="28"/>
          <w:szCs w:val="28"/>
        </w:rPr>
        <w:t xml:space="preserve">продемонстрировать во время госэкзамена, </w:t>
      </w:r>
      <w:r w:rsidR="003D5B80"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Pr="00AE572F"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Pr="00AE572F">
        <w:rPr>
          <w:rFonts w:ascii="Times New Roman" w:hAnsi="Times New Roman" w:cs="Times New Roman"/>
          <w:b/>
          <w:sz w:val="28"/>
          <w:szCs w:val="28"/>
        </w:rPr>
        <w:t>общепрофессиональными компетенциями (ОПК 1 - 7), в соответствии с которыми он:</w:t>
      </w:r>
    </w:p>
    <w:p w14:paraId="22565983" w14:textId="77777777" w:rsidR="00AE572F" w:rsidRPr="00AE572F" w:rsidRDefault="00AE572F" w:rsidP="002A2B3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572F">
        <w:rPr>
          <w:rFonts w:ascii="Times New Roman" w:hAnsi="Times New Roman" w:cs="Times New Roman"/>
          <w:sz w:val="28"/>
          <w:szCs w:val="28"/>
        </w:rPr>
        <w:t>способен применять систему теоретических и эмпирических знаний о функционировании системы изучаемого иностранного языка и тенденциях ее развития, учитывать ценности и представления, присущие культуре стран изучаемого иностранного языка (ОПК-1);</w:t>
      </w:r>
    </w:p>
    <w:p w14:paraId="65B4AC03" w14:textId="77777777" w:rsidR="00AE572F" w:rsidRPr="00AE572F" w:rsidRDefault="00AE572F" w:rsidP="002A2B3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572F">
        <w:rPr>
          <w:rFonts w:ascii="Times New Roman" w:hAnsi="Times New Roman" w:cs="Times New Roman"/>
          <w:sz w:val="28"/>
          <w:szCs w:val="28"/>
        </w:rPr>
        <w:lastRenderedPageBreak/>
        <w:t>способен учитывать в практической деятельности специфику иноязычной научной картины мира и научного дискурса в русском и изучаемом иностранном языках (ОПК-2);</w:t>
      </w:r>
    </w:p>
    <w:p w14:paraId="5F37DC7C" w14:textId="77777777" w:rsidR="00AE572F" w:rsidRPr="00AE572F" w:rsidRDefault="00AE572F" w:rsidP="002A2B3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572F">
        <w:rPr>
          <w:rFonts w:ascii="Times New Roman" w:hAnsi="Times New Roman" w:cs="Times New Roman"/>
          <w:sz w:val="28"/>
          <w:szCs w:val="28"/>
        </w:rPr>
        <w:t>способен создавать и понимать речевые произведения на изучаемом иностранном языке в устной и письменной формах применительно к официальному, нейтральному и неофициальному регистрам общения (ОПК-4);</w:t>
      </w:r>
    </w:p>
    <w:p w14:paraId="7D126260" w14:textId="77777777" w:rsidR="00AE572F" w:rsidRPr="00AE572F" w:rsidRDefault="00AE572F" w:rsidP="002A2B3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572F">
        <w:rPr>
          <w:rFonts w:ascii="Times New Roman" w:hAnsi="Times New Roman" w:cs="Times New Roman"/>
          <w:sz w:val="28"/>
          <w:szCs w:val="28"/>
        </w:rPr>
        <w:t>способен осуществлять межъязыковое и межкультурное взаимодействие с носителями изучаемого языка в соответствии с правилами и традициями межкультурного профессионального общения, правилами речевого общения в иноязычном социуме (ОПК-5);</w:t>
      </w:r>
    </w:p>
    <w:p w14:paraId="4554FB34" w14:textId="77777777" w:rsidR="00AE572F" w:rsidRPr="00AE572F" w:rsidRDefault="00AE572F" w:rsidP="002A2B3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572F">
        <w:rPr>
          <w:rFonts w:ascii="Times New Roman" w:hAnsi="Times New Roman" w:cs="Times New Roman"/>
          <w:sz w:val="28"/>
          <w:szCs w:val="28"/>
        </w:rPr>
        <w:t>способен применять современные технологии при осуществлении сбора, обработки и интерпретации данных эмпирического исследования; составлять и оформлять научную документацию (ОПК-6);</w:t>
      </w:r>
    </w:p>
    <w:p w14:paraId="6835DD51" w14:textId="77777777" w:rsidR="00AE572F" w:rsidRPr="00AE572F" w:rsidRDefault="00AE572F" w:rsidP="002A2B3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572F">
        <w:rPr>
          <w:rFonts w:ascii="Times New Roman" w:hAnsi="Times New Roman" w:cs="Times New Roman"/>
          <w:sz w:val="28"/>
          <w:szCs w:val="28"/>
        </w:rPr>
        <w:t>способен работать с основными информационно-поисковыми и экспертными системами, системами представления знаний и обработки вербальной информации (ОПК-7).</w:t>
      </w:r>
    </w:p>
    <w:p w14:paraId="75786E0C" w14:textId="77777777" w:rsidR="00AE572F" w:rsidRPr="00AE572F" w:rsidRDefault="00AE572F" w:rsidP="002A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22CBB4" w14:textId="5C912253" w:rsidR="007732D0" w:rsidRPr="00AE572F" w:rsidRDefault="00425DB5" w:rsidP="002A2B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DB5">
        <w:rPr>
          <w:rFonts w:ascii="Times New Roman" w:hAnsi="Times New Roman" w:cs="Times New Roman"/>
          <w:sz w:val="28"/>
          <w:szCs w:val="28"/>
        </w:rPr>
        <w:t xml:space="preserve">Магистр по направлению подготовки </w:t>
      </w:r>
      <w:r w:rsidRPr="00425DB5">
        <w:rPr>
          <w:rFonts w:ascii="Times New Roman" w:hAnsi="Times New Roman" w:cs="Times New Roman"/>
          <w:bCs/>
          <w:sz w:val="28"/>
          <w:szCs w:val="28"/>
        </w:rPr>
        <w:t xml:space="preserve">45.04.02 </w:t>
      </w:r>
      <w:r w:rsidRPr="00425DB5">
        <w:rPr>
          <w:rFonts w:ascii="Times New Roman" w:hAnsi="Times New Roman" w:cs="Times New Roman"/>
          <w:sz w:val="28"/>
          <w:szCs w:val="28"/>
        </w:rPr>
        <w:t xml:space="preserve">«Лингвистика» </w:t>
      </w:r>
      <w:r w:rsidR="009E14A7">
        <w:rPr>
          <w:rFonts w:ascii="Times New Roman" w:hAnsi="Times New Roman" w:cs="Times New Roman"/>
          <w:sz w:val="28"/>
          <w:szCs w:val="28"/>
        </w:rPr>
        <w:t xml:space="preserve">по профилю «Теория обучения иностранным языкам и межкультурная коммуникация» </w:t>
      </w:r>
      <w:r w:rsidRPr="00425DB5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512AAB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25DB5">
        <w:rPr>
          <w:rFonts w:ascii="Times New Roman" w:hAnsi="Times New Roman" w:cs="Times New Roman"/>
          <w:sz w:val="28"/>
          <w:szCs w:val="28"/>
        </w:rPr>
        <w:t>продемонстрировать</w:t>
      </w:r>
      <w:r w:rsidR="00F60ECA">
        <w:rPr>
          <w:rFonts w:ascii="Times New Roman" w:hAnsi="Times New Roman" w:cs="Times New Roman"/>
          <w:sz w:val="28"/>
          <w:szCs w:val="28"/>
        </w:rPr>
        <w:t xml:space="preserve"> на государственном экзамене</w:t>
      </w:r>
      <w:r w:rsidR="00EC1205">
        <w:rPr>
          <w:rFonts w:ascii="Times New Roman" w:hAnsi="Times New Roman" w:cs="Times New Roman"/>
          <w:sz w:val="28"/>
          <w:szCs w:val="28"/>
        </w:rPr>
        <w:t xml:space="preserve"> </w:t>
      </w:r>
      <w:r w:rsidR="00F60ECA"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Pr="00425DB5">
        <w:rPr>
          <w:rFonts w:ascii="Times New Roman" w:hAnsi="Times New Roman" w:cs="Times New Roman"/>
          <w:sz w:val="28"/>
          <w:szCs w:val="28"/>
        </w:rPr>
        <w:t xml:space="preserve">следующими </w:t>
      </w:r>
      <w:r w:rsidRPr="00425DB5">
        <w:rPr>
          <w:rFonts w:ascii="Times New Roman" w:hAnsi="Times New Roman" w:cs="Times New Roman"/>
          <w:b/>
          <w:sz w:val="28"/>
          <w:szCs w:val="28"/>
        </w:rPr>
        <w:t>профессиональными компетенциями (ПК 1 - 2), в соответствии с которыми он:</w:t>
      </w:r>
    </w:p>
    <w:p w14:paraId="59ED9048" w14:textId="77777777" w:rsidR="00512AAB" w:rsidRPr="007E07E6" w:rsidRDefault="007E07E6" w:rsidP="002A2B36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12AAB" w:rsidRPr="007E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осуществлять педагогическую и учебно-методическую деятельность по проектированию и реализацию процесса в образовательных организациях начального общего, основного общего, среднего общего и дополнительного образования</w:t>
      </w:r>
    </w:p>
    <w:p w14:paraId="09C4F679" w14:textId="77777777" w:rsidR="007732D0" w:rsidRPr="007E07E6" w:rsidRDefault="007732D0" w:rsidP="002A2B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02B0A" w14:textId="77777777" w:rsidR="00512AAB" w:rsidRPr="00EC01FF" w:rsidRDefault="007E07E6" w:rsidP="002A2B36">
      <w:pPr>
        <w:pStyle w:val="a3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12AAB" w:rsidRPr="007E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пособен организовать и осуществить успешную межкультурную коммуникацию в рамках различных форм профессиональной деятельности (учебная, воспитательная, организационно-консультативная).</w:t>
      </w:r>
    </w:p>
    <w:p w14:paraId="26F0097B" w14:textId="77777777" w:rsidR="0099083F" w:rsidRPr="0099083F" w:rsidRDefault="0099083F" w:rsidP="002A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F">
        <w:rPr>
          <w:rFonts w:ascii="Times New Roman" w:hAnsi="Times New Roman" w:cs="Times New Roman"/>
          <w:b/>
          <w:sz w:val="28"/>
          <w:szCs w:val="28"/>
        </w:rPr>
        <w:t>Количество зачетных единиц</w:t>
      </w:r>
      <w:r>
        <w:rPr>
          <w:rFonts w:ascii="Times New Roman" w:hAnsi="Times New Roman" w:cs="Times New Roman"/>
          <w:sz w:val="28"/>
          <w:szCs w:val="28"/>
        </w:rPr>
        <w:t>, отводимых на под</w:t>
      </w:r>
      <w:r w:rsidRPr="0099083F">
        <w:rPr>
          <w:rFonts w:ascii="Times New Roman" w:hAnsi="Times New Roman" w:cs="Times New Roman"/>
          <w:sz w:val="28"/>
          <w:szCs w:val="28"/>
        </w:rPr>
        <w:t>готовку и сдачу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экзаме</w:t>
      </w:r>
      <w:r w:rsidRPr="0099083F">
        <w:rPr>
          <w:rFonts w:ascii="Times New Roman" w:hAnsi="Times New Roman" w:cs="Times New Roman"/>
          <w:sz w:val="28"/>
          <w:szCs w:val="28"/>
        </w:rPr>
        <w:t>на – 3 зэт</w:t>
      </w:r>
      <w:r w:rsidR="00861A40">
        <w:rPr>
          <w:rFonts w:ascii="Times New Roman" w:hAnsi="Times New Roman" w:cs="Times New Roman"/>
          <w:sz w:val="28"/>
          <w:szCs w:val="28"/>
        </w:rPr>
        <w:t xml:space="preserve"> </w:t>
      </w:r>
      <w:r w:rsidRPr="0099083F">
        <w:rPr>
          <w:rFonts w:ascii="Times New Roman" w:hAnsi="Times New Roman" w:cs="Times New Roman"/>
          <w:sz w:val="28"/>
          <w:szCs w:val="28"/>
        </w:rPr>
        <w:t>(108 часов)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A88E45" w14:textId="77777777" w:rsidR="009E37FD" w:rsidRDefault="009E37FD" w:rsidP="002A2B36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Основанием допуска к ГИА (государственной итоговой аттестации) выпускника является приказ Ректора ТвГУ, издаваемый на основе представления факультета. Программа государственного экзамена, а также содержание заданий утверждаются советом факультета ИЯиМК.</w:t>
      </w:r>
    </w:p>
    <w:p w14:paraId="1A66DE10" w14:textId="77777777" w:rsidR="00A056ED" w:rsidRDefault="009E37FD" w:rsidP="002A2B36">
      <w:pPr>
        <w:shd w:val="clear" w:color="auto" w:fill="FFFFFF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Программа государственного экзамена состоит</w:t>
      </w:r>
      <w:r w:rsidR="001A69D3">
        <w:rPr>
          <w:rFonts w:ascii="Times New Roman CYR" w:hAnsi="Times New Roman CYR" w:cs="Times New Roman CYR"/>
          <w:color w:val="000000"/>
          <w:sz w:val="28"/>
          <w:szCs w:val="28"/>
        </w:rPr>
        <w:t xml:space="preserve"> из двух частей. Первая часть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носит теоретический характер и </w:t>
      </w:r>
      <w:r w:rsidR="00137A5B" w:rsidRPr="00AE572F">
        <w:rPr>
          <w:rFonts w:ascii="Times New Roman" w:hAnsi="Times New Roman" w:cs="Times New Roman"/>
          <w:sz w:val="28"/>
          <w:szCs w:val="28"/>
        </w:rPr>
        <w:t xml:space="preserve">заключается в развернутом устном ответе на один теоретический вопрос </w:t>
      </w:r>
      <w:r w:rsidR="00906526">
        <w:rPr>
          <w:rFonts w:ascii="Times New Roman CYR" w:hAnsi="Times New Roman CYR" w:cs="Times New Roman CYR"/>
          <w:color w:val="000000"/>
          <w:sz w:val="28"/>
          <w:szCs w:val="28"/>
        </w:rPr>
        <w:t xml:space="preserve">по </w:t>
      </w:r>
      <w:r w:rsidR="002B5286" w:rsidRPr="007B5DE6">
        <w:rPr>
          <w:rFonts w:ascii="Times New Roman" w:hAnsi="Times New Roman" w:cs="Times New Roman"/>
          <w:sz w:val="28"/>
          <w:szCs w:val="28"/>
        </w:rPr>
        <w:t>изученным в рамках профиля дисциплинам</w:t>
      </w:r>
      <w:r w:rsidR="00252320">
        <w:rPr>
          <w:rFonts w:ascii="Times New Roman CYR" w:hAnsi="Times New Roman CYR" w:cs="Times New Roman CYR"/>
          <w:color w:val="000000"/>
          <w:sz w:val="28"/>
          <w:szCs w:val="28"/>
        </w:rPr>
        <w:t>, связанным с</w:t>
      </w:r>
      <w:r w:rsidR="006C371B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3C2607"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разными </w:t>
      </w:r>
      <w:r w:rsidR="00906526">
        <w:rPr>
          <w:rFonts w:ascii="Times New Roman CYR" w:hAnsi="Times New Roman CYR" w:cs="Times New Roman CYR"/>
          <w:color w:val="000000"/>
          <w:sz w:val="28"/>
          <w:szCs w:val="28"/>
        </w:rPr>
        <w:t>аспектам</w:t>
      </w:r>
      <w:r w:rsidR="000838A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C371B">
        <w:rPr>
          <w:rFonts w:ascii="Times New Roman CYR" w:hAnsi="Times New Roman CYR" w:cs="Times New Roman CYR"/>
          <w:color w:val="000000"/>
          <w:sz w:val="28"/>
          <w:szCs w:val="28"/>
        </w:rPr>
        <w:t xml:space="preserve">педагогики и психологии </w:t>
      </w:r>
      <w:r w:rsidR="00C73496">
        <w:rPr>
          <w:rFonts w:ascii="Times New Roman CYR" w:hAnsi="Times New Roman CYR" w:cs="Times New Roman CYR"/>
          <w:color w:val="000000"/>
          <w:sz w:val="28"/>
          <w:szCs w:val="28"/>
        </w:rPr>
        <w:t>в высшей школе</w:t>
      </w:r>
      <w:r w:rsidR="001A69D3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14:paraId="7761BBFD" w14:textId="46DEB599" w:rsidR="00726A8E" w:rsidRDefault="001A69D3" w:rsidP="002A2B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Вторая </w:t>
      </w:r>
      <w:r w:rsidR="00EF120E">
        <w:rPr>
          <w:rFonts w:ascii="Times New Roman CYR" w:hAnsi="Times New Roman CYR" w:cs="Times New Roman CYR"/>
          <w:color w:val="000000"/>
          <w:sz w:val="28"/>
          <w:szCs w:val="28"/>
        </w:rPr>
        <w:t xml:space="preserve">часть экзамена имеет практическую направленность и состоит из </w:t>
      </w:r>
      <w:r w:rsidR="00D6766B" w:rsidRPr="00AE572F">
        <w:rPr>
          <w:rFonts w:ascii="Times New Roman" w:hAnsi="Times New Roman" w:cs="Times New Roman"/>
          <w:sz w:val="28"/>
          <w:szCs w:val="28"/>
        </w:rPr>
        <w:t>презентации</w:t>
      </w:r>
      <w:r w:rsidR="00D55329">
        <w:rPr>
          <w:rFonts w:ascii="Times New Roman" w:hAnsi="Times New Roman" w:cs="Times New Roman"/>
          <w:sz w:val="28"/>
          <w:szCs w:val="28"/>
        </w:rPr>
        <w:t xml:space="preserve"> </w:t>
      </w:r>
      <w:r w:rsidR="00D0632B">
        <w:rPr>
          <w:rFonts w:ascii="Times New Roman" w:hAnsi="Times New Roman" w:cs="Times New Roman"/>
          <w:sz w:val="28"/>
          <w:szCs w:val="28"/>
        </w:rPr>
        <w:t xml:space="preserve">на экзамене перед </w:t>
      </w:r>
      <w:r w:rsidR="00F47C6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D0632B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362E9C">
        <w:rPr>
          <w:rFonts w:ascii="Times New Roman" w:hAnsi="Times New Roman" w:cs="Times New Roman"/>
          <w:sz w:val="28"/>
          <w:szCs w:val="28"/>
        </w:rPr>
        <w:t xml:space="preserve">опыта работы над </w:t>
      </w:r>
      <w:r w:rsidR="00303340">
        <w:rPr>
          <w:rFonts w:ascii="Times New Roman" w:hAnsi="Times New Roman" w:cs="Times New Roman"/>
          <w:sz w:val="28"/>
          <w:szCs w:val="28"/>
        </w:rPr>
        <w:t>учебно-методической проблемой</w:t>
      </w:r>
      <w:r w:rsidR="00726A8E">
        <w:rPr>
          <w:rFonts w:ascii="Times New Roman" w:hAnsi="Times New Roman" w:cs="Times New Roman"/>
          <w:sz w:val="28"/>
          <w:szCs w:val="28"/>
        </w:rPr>
        <w:t xml:space="preserve"> </w:t>
      </w:r>
      <w:r w:rsidR="00156731">
        <w:rPr>
          <w:rFonts w:ascii="Times New Roman" w:hAnsi="Times New Roman" w:cs="Times New Roman"/>
          <w:sz w:val="28"/>
          <w:szCs w:val="28"/>
        </w:rPr>
        <w:t xml:space="preserve">обучения иностранному языку на определенном этапе обучения </w:t>
      </w:r>
      <w:r w:rsidR="00726A8E">
        <w:rPr>
          <w:rFonts w:ascii="Times New Roman" w:hAnsi="Times New Roman" w:cs="Times New Roman"/>
          <w:sz w:val="28"/>
          <w:szCs w:val="28"/>
        </w:rPr>
        <w:t>в формате лингводидактического материала.</w:t>
      </w:r>
    </w:p>
    <w:p w14:paraId="7B75D13E" w14:textId="77777777" w:rsidR="008F4D0C" w:rsidRPr="008F4D0C" w:rsidRDefault="008F4D0C" w:rsidP="002A2B3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D0C">
        <w:rPr>
          <w:rFonts w:ascii="Times New Roman" w:hAnsi="Times New Roman" w:cs="Times New Roman"/>
          <w:b/>
          <w:sz w:val="28"/>
          <w:szCs w:val="28"/>
        </w:rPr>
        <w:t>Требования к</w:t>
      </w:r>
      <w:r>
        <w:rPr>
          <w:rFonts w:ascii="Times New Roman" w:hAnsi="Times New Roman" w:cs="Times New Roman"/>
          <w:b/>
          <w:sz w:val="28"/>
          <w:szCs w:val="28"/>
        </w:rPr>
        <w:t xml:space="preserve"> содержанию и форме презентации</w:t>
      </w:r>
    </w:p>
    <w:p w14:paraId="71E92CEF" w14:textId="77777777" w:rsidR="00A25B62" w:rsidRPr="008F4D0C" w:rsidRDefault="00A25B62" w:rsidP="002A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D0C">
        <w:rPr>
          <w:rFonts w:ascii="Times New Roman" w:hAnsi="Times New Roman" w:cs="Times New Roman"/>
          <w:sz w:val="28"/>
          <w:szCs w:val="28"/>
        </w:rPr>
        <w:t>В презентации должны раскрываться следующие позиции:</w:t>
      </w:r>
    </w:p>
    <w:p w14:paraId="196DBEF1" w14:textId="77777777" w:rsidR="00A25B62" w:rsidRPr="00E04428" w:rsidRDefault="00E04428" w:rsidP="002A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5014E" w:rsidRPr="00E04428">
        <w:rPr>
          <w:rFonts w:ascii="Times New Roman" w:hAnsi="Times New Roman" w:cs="Times New Roman"/>
          <w:sz w:val="28"/>
          <w:szCs w:val="28"/>
        </w:rPr>
        <w:t>о</w:t>
      </w:r>
      <w:r w:rsidR="00A25B62" w:rsidRPr="00E04428">
        <w:rPr>
          <w:rFonts w:ascii="Times New Roman" w:hAnsi="Times New Roman" w:cs="Times New Roman"/>
          <w:sz w:val="28"/>
          <w:szCs w:val="28"/>
        </w:rPr>
        <w:t>бщая дидактическая характеристика учебного материала (целевая аудитория, языковой уровень, тематика, учет общих учебно-психологических особенн</w:t>
      </w:r>
      <w:r>
        <w:rPr>
          <w:rFonts w:ascii="Times New Roman" w:hAnsi="Times New Roman" w:cs="Times New Roman"/>
          <w:sz w:val="28"/>
          <w:szCs w:val="28"/>
        </w:rPr>
        <w:t>остей целевой аудитории и т.п.);</w:t>
      </w:r>
    </w:p>
    <w:p w14:paraId="2242EF9B" w14:textId="77777777" w:rsidR="00E04428" w:rsidRDefault="00E04428" w:rsidP="002A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5014E" w:rsidRPr="00E04428">
        <w:rPr>
          <w:rFonts w:ascii="Times New Roman" w:hAnsi="Times New Roman" w:cs="Times New Roman"/>
          <w:sz w:val="28"/>
          <w:szCs w:val="28"/>
        </w:rPr>
        <w:t>х</w:t>
      </w:r>
      <w:r w:rsidR="00A25B62" w:rsidRPr="00E04428">
        <w:rPr>
          <w:rFonts w:ascii="Times New Roman" w:hAnsi="Times New Roman" w:cs="Times New Roman"/>
          <w:sz w:val="28"/>
          <w:szCs w:val="28"/>
        </w:rPr>
        <w:t xml:space="preserve">арактеристика теоретических (исторических, педагогических, психологических, лингвистических, культурологических) основ концепции и/или метода обучения, а также дидактических принципов, с опорой на которые разработаны материалы; </w:t>
      </w:r>
    </w:p>
    <w:p w14:paraId="7CEECECB" w14:textId="77777777" w:rsidR="00E04428" w:rsidRDefault="00E04428" w:rsidP="002A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25B62" w:rsidRPr="00E04428">
        <w:rPr>
          <w:rFonts w:ascii="Times New Roman" w:hAnsi="Times New Roman" w:cs="Times New Roman"/>
          <w:sz w:val="28"/>
          <w:szCs w:val="28"/>
        </w:rPr>
        <w:t>обозначение признаков, показывающих связь</w:t>
      </w:r>
      <w:r w:rsidR="003B4B6E">
        <w:rPr>
          <w:rFonts w:ascii="Times New Roman" w:hAnsi="Times New Roman" w:cs="Times New Roman"/>
          <w:sz w:val="28"/>
          <w:szCs w:val="28"/>
        </w:rPr>
        <w:t xml:space="preserve"> </w:t>
      </w:r>
      <w:r w:rsidR="00A25B62" w:rsidRPr="00E04428">
        <w:rPr>
          <w:rFonts w:ascii="Times New Roman" w:hAnsi="Times New Roman" w:cs="Times New Roman"/>
          <w:sz w:val="28"/>
          <w:szCs w:val="28"/>
        </w:rPr>
        <w:t>разработки с историче</w:t>
      </w:r>
      <w:r w:rsidR="0075014E" w:rsidRPr="00E04428">
        <w:rPr>
          <w:rFonts w:ascii="Times New Roman" w:hAnsi="Times New Roman" w:cs="Times New Roman"/>
          <w:sz w:val="28"/>
          <w:szCs w:val="28"/>
        </w:rPr>
        <w:t>ски значимыми методами обучения;</w:t>
      </w:r>
    </w:p>
    <w:p w14:paraId="70803881" w14:textId="77777777" w:rsidR="00E04428" w:rsidRDefault="00E04428" w:rsidP="002A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5014E" w:rsidRPr="00E04428">
        <w:rPr>
          <w:rFonts w:ascii="Times New Roman" w:hAnsi="Times New Roman" w:cs="Times New Roman"/>
          <w:sz w:val="28"/>
          <w:szCs w:val="28"/>
        </w:rPr>
        <w:t>х</w:t>
      </w:r>
      <w:r w:rsidR="00A25B62" w:rsidRPr="00E04428">
        <w:rPr>
          <w:rFonts w:ascii="Times New Roman" w:hAnsi="Times New Roman" w:cs="Times New Roman"/>
          <w:sz w:val="28"/>
          <w:szCs w:val="28"/>
        </w:rPr>
        <w:t xml:space="preserve">арактеристика </w:t>
      </w:r>
      <w:r w:rsidR="00726A8E">
        <w:rPr>
          <w:rFonts w:ascii="Times New Roman" w:hAnsi="Times New Roman" w:cs="Times New Roman"/>
          <w:sz w:val="28"/>
          <w:szCs w:val="28"/>
        </w:rPr>
        <w:t xml:space="preserve">приемов </w:t>
      </w:r>
      <w:r w:rsidR="00E73466">
        <w:rPr>
          <w:rFonts w:ascii="Times New Roman" w:hAnsi="Times New Roman" w:cs="Times New Roman"/>
          <w:sz w:val="28"/>
          <w:szCs w:val="28"/>
        </w:rPr>
        <w:t xml:space="preserve">обучения, нацеленных на достижение поставленных задач </w:t>
      </w:r>
      <w:r w:rsidR="00A25B62" w:rsidRPr="00E04428">
        <w:rPr>
          <w:rFonts w:ascii="Times New Roman" w:hAnsi="Times New Roman" w:cs="Times New Roman"/>
          <w:sz w:val="28"/>
          <w:szCs w:val="28"/>
        </w:rPr>
        <w:t xml:space="preserve">(особенности </w:t>
      </w:r>
      <w:r w:rsidR="00E104DD">
        <w:rPr>
          <w:rFonts w:ascii="Times New Roman" w:hAnsi="Times New Roman" w:cs="Times New Roman"/>
          <w:sz w:val="28"/>
          <w:szCs w:val="28"/>
        </w:rPr>
        <w:t xml:space="preserve">текстового материала, объяснение грамматических явлений, способы </w:t>
      </w:r>
      <w:r w:rsidR="00A25B62" w:rsidRPr="00E04428">
        <w:rPr>
          <w:rFonts w:ascii="Times New Roman" w:hAnsi="Times New Roman" w:cs="Times New Roman"/>
          <w:sz w:val="28"/>
          <w:szCs w:val="28"/>
        </w:rPr>
        <w:t xml:space="preserve">семантизации лексики, </w:t>
      </w:r>
      <w:r w:rsidR="0034032D">
        <w:rPr>
          <w:rFonts w:ascii="Times New Roman" w:hAnsi="Times New Roman" w:cs="Times New Roman"/>
          <w:sz w:val="28"/>
          <w:szCs w:val="28"/>
        </w:rPr>
        <w:t xml:space="preserve">типологизация </w:t>
      </w:r>
      <w:r w:rsidR="00A25B62" w:rsidRPr="00E04428">
        <w:rPr>
          <w:rFonts w:ascii="Times New Roman" w:hAnsi="Times New Roman" w:cs="Times New Roman"/>
          <w:sz w:val="28"/>
          <w:szCs w:val="28"/>
        </w:rPr>
        <w:t>упражнен</w:t>
      </w:r>
      <w:r w:rsidR="00DF5F6B" w:rsidRPr="00E04428">
        <w:rPr>
          <w:rFonts w:ascii="Times New Roman" w:hAnsi="Times New Roman" w:cs="Times New Roman"/>
          <w:sz w:val="28"/>
          <w:szCs w:val="28"/>
        </w:rPr>
        <w:t>ий и заданий и т.п.</w:t>
      </w:r>
      <w:r w:rsidR="00E73466">
        <w:rPr>
          <w:rFonts w:ascii="Times New Roman" w:hAnsi="Times New Roman" w:cs="Times New Roman"/>
          <w:sz w:val="28"/>
          <w:szCs w:val="28"/>
        </w:rPr>
        <w:t>)</w:t>
      </w:r>
      <w:r w:rsidR="00DF5F6B" w:rsidRPr="00E04428">
        <w:rPr>
          <w:rFonts w:ascii="Times New Roman" w:hAnsi="Times New Roman" w:cs="Times New Roman"/>
          <w:sz w:val="28"/>
          <w:szCs w:val="28"/>
        </w:rPr>
        <w:t>;</w:t>
      </w:r>
    </w:p>
    <w:p w14:paraId="0204A953" w14:textId="77777777" w:rsidR="0036744C" w:rsidRDefault="00E04428" w:rsidP="002A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DF5F6B" w:rsidRPr="00E04428">
        <w:rPr>
          <w:rFonts w:ascii="Times New Roman" w:hAnsi="Times New Roman" w:cs="Times New Roman"/>
          <w:sz w:val="28"/>
          <w:szCs w:val="28"/>
        </w:rPr>
        <w:t>о</w:t>
      </w:r>
      <w:r w:rsidR="00A25B62" w:rsidRPr="00E04428">
        <w:rPr>
          <w:rFonts w:ascii="Times New Roman" w:hAnsi="Times New Roman" w:cs="Times New Roman"/>
          <w:sz w:val="28"/>
          <w:szCs w:val="28"/>
        </w:rPr>
        <w:t>боснованная оценка достоинств и недостатков разработанных</w:t>
      </w:r>
      <w:r w:rsidR="005531FA">
        <w:rPr>
          <w:rFonts w:ascii="Times New Roman" w:hAnsi="Times New Roman" w:cs="Times New Roman"/>
          <w:sz w:val="28"/>
          <w:szCs w:val="28"/>
        </w:rPr>
        <w:t xml:space="preserve"> </w:t>
      </w:r>
      <w:r w:rsidR="00A25B62" w:rsidRPr="00E04428">
        <w:rPr>
          <w:rFonts w:ascii="Times New Roman" w:hAnsi="Times New Roman" w:cs="Times New Roman"/>
          <w:sz w:val="28"/>
          <w:szCs w:val="28"/>
        </w:rPr>
        <w:t>дидактических материалов в от</w:t>
      </w:r>
      <w:r w:rsidR="0036744C">
        <w:rPr>
          <w:rFonts w:ascii="Times New Roman" w:hAnsi="Times New Roman" w:cs="Times New Roman"/>
          <w:sz w:val="28"/>
          <w:szCs w:val="28"/>
        </w:rPr>
        <w:t>ношении заданного целеполагания.</w:t>
      </w:r>
    </w:p>
    <w:p w14:paraId="07E07D65" w14:textId="77777777" w:rsidR="00EF71B8" w:rsidRPr="00294C0F" w:rsidRDefault="00294C0F" w:rsidP="002A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Форма п</w:t>
      </w:r>
      <w:r w:rsidR="0036744C" w:rsidRPr="008F4D0C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зентации</w:t>
      </w:r>
      <w:r w:rsidR="0036744C" w:rsidRPr="008F4D0C">
        <w:rPr>
          <w:rFonts w:ascii="Times New Roman" w:hAnsi="Times New Roman" w:cs="Times New Roman"/>
          <w:sz w:val="28"/>
          <w:szCs w:val="28"/>
        </w:rPr>
        <w:t xml:space="preserve"> должна </w:t>
      </w:r>
      <w:r w:rsidR="00B014FC">
        <w:rPr>
          <w:rFonts w:ascii="Times New Roman" w:hAnsi="Times New Roman" w:cs="Times New Roman"/>
          <w:sz w:val="28"/>
          <w:szCs w:val="28"/>
        </w:rPr>
        <w:t xml:space="preserve">отвечать </w:t>
      </w: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8528F1">
        <w:rPr>
          <w:rFonts w:ascii="Times New Roman" w:hAnsi="Times New Roman" w:cs="Times New Roman"/>
          <w:sz w:val="28"/>
          <w:szCs w:val="28"/>
        </w:rPr>
        <w:t>общим требованиям</w:t>
      </w:r>
      <w:r w:rsidR="00B014FC">
        <w:rPr>
          <w:rFonts w:ascii="Times New Roman" w:hAnsi="Times New Roman" w:cs="Times New Roman"/>
          <w:sz w:val="28"/>
          <w:szCs w:val="28"/>
        </w:rPr>
        <w:t>:</w:t>
      </w:r>
    </w:p>
    <w:p w14:paraId="4A372D90" w14:textId="77777777" w:rsidR="00852756" w:rsidRPr="00D70830" w:rsidRDefault="00852756" w:rsidP="002A2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D70830">
        <w:rPr>
          <w:rFonts w:ascii="Times New Roman" w:eastAsia="Times New Roman" w:hAnsi="Times New Roman" w:cs="Times New Roman"/>
          <w:color w:val="202124"/>
          <w:sz w:val="32"/>
          <w:szCs w:val="32"/>
          <w:lang w:eastAsia="ru-RU"/>
        </w:rPr>
        <w:t>1</w:t>
      </w:r>
      <w:r w:rsidRPr="00D70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) </w:t>
      </w:r>
      <w:r w:rsidR="00D70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</w:t>
      </w:r>
      <w:r w:rsidR="00EF71B8" w:rsidRPr="00D70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изайн д</w:t>
      </w:r>
      <w:r w:rsidR="00D70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олжен быть простым и лаконичным;</w:t>
      </w:r>
    </w:p>
    <w:p w14:paraId="41DBBBAE" w14:textId="77777777" w:rsidR="00D70830" w:rsidRDefault="00852756" w:rsidP="002A2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D70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2) </w:t>
      </w:r>
      <w:r w:rsidR="00D70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</w:t>
      </w:r>
      <w:r w:rsidR="00EF71B8" w:rsidRPr="00D70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ажды</w:t>
      </w:r>
      <w:r w:rsidR="00D70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й слайд должен иметь заголовок;</w:t>
      </w:r>
    </w:p>
    <w:p w14:paraId="25BBCC9E" w14:textId="77777777" w:rsidR="00852756" w:rsidRPr="00D70830" w:rsidRDefault="00D70830" w:rsidP="002A2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3) о</w:t>
      </w:r>
      <w:r w:rsidR="00EF71B8" w:rsidRPr="00D70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формление слайда не должно отвлекать внимание слушате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лей от его содержательной части;</w:t>
      </w:r>
    </w:p>
    <w:p w14:paraId="30A58B09" w14:textId="77777777" w:rsidR="00A25B62" w:rsidRPr="00D70830" w:rsidRDefault="00852756" w:rsidP="002A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3) </w:t>
      </w:r>
      <w:r w:rsidR="00D70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</w:t>
      </w:r>
      <w:r w:rsidR="00EF71B8" w:rsidRPr="00D70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авершать </w:t>
      </w:r>
      <w:r w:rsidR="00EF71B8" w:rsidRPr="004A618D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ru-RU"/>
        </w:rPr>
        <w:t>презентацию</w:t>
      </w:r>
      <w:r w:rsidR="00EF71B8" w:rsidRPr="00D7083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 следует кратким резюме, содержащим ее основные положения, важные данные, прозвучавшие в докладе, и т.</w:t>
      </w:r>
      <w:r w:rsidR="004A618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п.</w:t>
      </w:r>
    </w:p>
    <w:p w14:paraId="59D3B69A" w14:textId="77777777" w:rsidR="00EF71B8" w:rsidRDefault="00EF71B8" w:rsidP="002A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12616" w14:textId="77777777" w:rsidR="00EF71B8" w:rsidRPr="00E04428" w:rsidRDefault="00EF71B8" w:rsidP="002A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EE24C" w14:textId="77777777" w:rsidR="00A25B62" w:rsidRPr="00374CFA" w:rsidRDefault="00A25B62" w:rsidP="002A2B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49A7">
        <w:rPr>
          <w:rFonts w:ascii="Times New Roman" w:hAnsi="Times New Roman" w:cs="Times New Roman"/>
          <w:sz w:val="28"/>
          <w:szCs w:val="28"/>
        </w:rPr>
        <w:t xml:space="preserve">Длительность выступления: </w:t>
      </w:r>
      <w:r w:rsidR="00374CFA">
        <w:rPr>
          <w:rFonts w:ascii="Times New Roman" w:hAnsi="Times New Roman" w:cs="Times New Roman"/>
          <w:sz w:val="28"/>
          <w:szCs w:val="28"/>
        </w:rPr>
        <w:t>5-7 минут, после которого предполагаются вопросы членов экзаменационной комиссии.</w:t>
      </w:r>
    </w:p>
    <w:p w14:paraId="5D6C6250" w14:textId="77777777" w:rsidR="0077320C" w:rsidRPr="0077320C" w:rsidRDefault="0077320C" w:rsidP="002A2B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20C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рекомендуемой литературы </w:t>
      </w:r>
    </w:p>
    <w:p w14:paraId="220475B3" w14:textId="77777777" w:rsidR="007732D0" w:rsidRPr="0077320C" w:rsidRDefault="0077320C" w:rsidP="002A2B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20C">
        <w:rPr>
          <w:rFonts w:ascii="Times New Roman" w:hAnsi="Times New Roman" w:cs="Times New Roman"/>
          <w:b/>
          <w:sz w:val="28"/>
          <w:szCs w:val="28"/>
        </w:rPr>
        <w:t>для подготовки к государственному экзамену</w:t>
      </w:r>
    </w:p>
    <w:p w14:paraId="20241751" w14:textId="77777777" w:rsidR="00EC01FF" w:rsidRDefault="00EC01FF" w:rsidP="002A2B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14:paraId="239F3640" w14:textId="77777777" w:rsidR="0077320C" w:rsidRPr="00451779" w:rsidRDefault="0077320C" w:rsidP="0077320C">
      <w:pPr>
        <w:shd w:val="clear" w:color="auto" w:fill="FFFFFF"/>
        <w:ind w:left="707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451779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а) Основная литература</w:t>
      </w:r>
    </w:p>
    <w:p w14:paraId="2DF0F517" w14:textId="77777777" w:rsidR="00154A2F" w:rsidRPr="0008597E" w:rsidRDefault="003B2963" w:rsidP="0008597E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Соловова Е.Н. Методика обучения иностранным языкам</w:t>
      </w:r>
      <w:r w:rsidR="00FB49CE">
        <w:rPr>
          <w:rFonts w:ascii="Times New Roman" w:hAnsi="Times New Roman" w:cs="Times New Roman"/>
          <w:sz w:val="28"/>
          <w:szCs w:val="28"/>
        </w:rPr>
        <w:t>: базовый курс лекций: пособие для студентов педвузов и учителей. М. Просвещение, 2005. 239 с.</w:t>
      </w:r>
      <w:r w:rsidR="00475F72" w:rsidRPr="00475F72">
        <w:rPr>
          <w:rFonts w:ascii="Times New Roman" w:hAnsi="Times New Roman" w:cs="Times New Roman"/>
          <w:sz w:val="28"/>
          <w:szCs w:val="28"/>
        </w:rPr>
        <w:t xml:space="preserve"> [</w:t>
      </w:r>
      <w:r w:rsidR="00475F72">
        <w:rPr>
          <w:rFonts w:ascii="Times New Roman" w:hAnsi="Times New Roman" w:cs="Times New Roman"/>
          <w:sz w:val="28"/>
          <w:szCs w:val="28"/>
        </w:rPr>
        <w:t>Электронный</w:t>
      </w:r>
      <w:r w:rsidR="008556D8" w:rsidRPr="008556D8">
        <w:rPr>
          <w:rFonts w:ascii="Times New Roman" w:hAnsi="Times New Roman" w:cs="Times New Roman"/>
          <w:sz w:val="28"/>
          <w:szCs w:val="28"/>
        </w:rPr>
        <w:t xml:space="preserve"> </w:t>
      </w:r>
      <w:r w:rsidR="00475F72">
        <w:rPr>
          <w:rFonts w:ascii="Times New Roman" w:hAnsi="Times New Roman" w:cs="Times New Roman"/>
          <w:sz w:val="28"/>
          <w:szCs w:val="28"/>
        </w:rPr>
        <w:t xml:space="preserve">ресурс]. </w:t>
      </w:r>
      <w:r w:rsidR="00475F72" w:rsidRPr="00B550D5">
        <w:rPr>
          <w:rFonts w:ascii="Times New Roman" w:hAnsi="Times New Roman" w:cs="Times New Roman"/>
          <w:sz w:val="28"/>
          <w:szCs w:val="28"/>
        </w:rPr>
        <w:t>Режим</w:t>
      </w:r>
      <w:r w:rsidR="00475F72" w:rsidRPr="00B550D5">
        <w:rPr>
          <w:rFonts w:ascii="Times New Roman" w:hAnsi="Times New Roman" w:cs="Times New Roman"/>
          <w:sz w:val="28"/>
          <w:szCs w:val="28"/>
        </w:rPr>
        <w:tab/>
        <w:t>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475F72" w:rsidRPr="007A3C2E">
          <w:rPr>
            <w:rStyle w:val="a6"/>
            <w:rFonts w:ascii="Times New Roman" w:hAnsi="Times New Roman" w:cs="Times New Roman"/>
            <w:sz w:val="28"/>
            <w:szCs w:val="28"/>
          </w:rPr>
          <w:t>http://learnteachweb.ru/articles/solovova1.pdf</w:t>
        </w:r>
      </w:hyperlink>
    </w:p>
    <w:p w14:paraId="0FF743E8" w14:textId="64DB099C" w:rsidR="008556D8" w:rsidRDefault="001E3422" w:rsidP="0077320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изучения иностранного языка в ФГОС 2023: новые требования. </w:t>
      </w:r>
      <w:r w:rsidRPr="00475F7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 w:rsidRPr="00855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ресурс]. </w:t>
      </w:r>
      <w:r w:rsidRPr="00B550D5">
        <w:rPr>
          <w:rFonts w:ascii="Times New Roman" w:hAnsi="Times New Roman" w:cs="Times New Roman"/>
          <w:sz w:val="28"/>
          <w:szCs w:val="28"/>
        </w:rPr>
        <w:t>Режим</w:t>
      </w:r>
      <w:r w:rsidRPr="00B550D5">
        <w:rPr>
          <w:rFonts w:ascii="Times New Roman" w:hAnsi="Times New Roman" w:cs="Times New Roman"/>
          <w:sz w:val="28"/>
          <w:szCs w:val="28"/>
        </w:rPr>
        <w:tab/>
        <w:t>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7A3C2E">
          <w:rPr>
            <w:rStyle w:val="a6"/>
            <w:rFonts w:ascii="Times New Roman" w:hAnsi="Times New Roman" w:cs="Times New Roman"/>
            <w:sz w:val="28"/>
            <w:szCs w:val="28"/>
          </w:rPr>
          <w:t>https://uchet-</w:t>
        </w:r>
        <w:r w:rsidRPr="007A3C2E">
          <w:rPr>
            <w:rStyle w:val="a6"/>
            <w:rFonts w:ascii="Times New Roman" w:hAnsi="Times New Roman" w:cs="Times New Roman"/>
            <w:sz w:val="28"/>
            <w:szCs w:val="28"/>
          </w:rPr>
          <w:lastRenderedPageBreak/>
          <w:t>jkh.ru/i/izmeneniya-izuceniya-inostrannogo-yazyka-v-fgos-2023-novye-trebovaniya/</w:t>
        </w:r>
      </w:hyperlink>
    </w:p>
    <w:p w14:paraId="1BF4D8E0" w14:textId="77777777" w:rsidR="001E3422" w:rsidRPr="009B4C2D" w:rsidRDefault="005E7307" w:rsidP="0077320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требований ФГОС НОО и</w:t>
      </w:r>
      <w:r w:rsidR="009B4C2D" w:rsidRPr="009B4C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ООО в УМК серий </w:t>
      </w:r>
      <w:r w:rsidR="009B4C2D">
        <w:rPr>
          <w:rFonts w:ascii="Times New Roman" w:hAnsi="Times New Roman" w:cs="Times New Roman"/>
          <w:color w:val="000000"/>
          <w:sz w:val="28"/>
          <w:szCs w:val="28"/>
          <w:lang w:val="en-US"/>
        </w:rPr>
        <w:t>FORWARD</w:t>
      </w:r>
      <w:r w:rsidR="009B4C2D" w:rsidRPr="009B4C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B4C2D">
        <w:rPr>
          <w:rFonts w:ascii="Times New Roman" w:hAnsi="Times New Roman" w:cs="Times New Roman"/>
          <w:color w:val="000000"/>
          <w:sz w:val="28"/>
          <w:szCs w:val="28"/>
          <w:lang w:val="en-US"/>
        </w:rPr>
        <w:t>SPOTLIGHT</w:t>
      </w:r>
      <w:r w:rsidR="009B4C2D" w:rsidRPr="009B4C2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B4C2D">
        <w:rPr>
          <w:rFonts w:ascii="Times New Roman" w:hAnsi="Times New Roman" w:cs="Times New Roman"/>
          <w:color w:val="000000"/>
          <w:sz w:val="28"/>
          <w:szCs w:val="28"/>
          <w:lang w:val="en-US"/>
        </w:rPr>
        <w:t>STARLIGHT</w:t>
      </w:r>
      <w:r w:rsidR="009B4C2D" w:rsidRPr="009B4C2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B4C2D" w:rsidRPr="00475F72">
        <w:rPr>
          <w:rFonts w:ascii="Times New Roman" w:hAnsi="Times New Roman" w:cs="Times New Roman"/>
          <w:sz w:val="28"/>
          <w:szCs w:val="28"/>
        </w:rPr>
        <w:t>[</w:t>
      </w:r>
      <w:r w:rsidR="009B4C2D">
        <w:rPr>
          <w:rFonts w:ascii="Times New Roman" w:hAnsi="Times New Roman" w:cs="Times New Roman"/>
          <w:sz w:val="28"/>
          <w:szCs w:val="28"/>
        </w:rPr>
        <w:t>Электронный</w:t>
      </w:r>
      <w:r w:rsidR="009B4C2D" w:rsidRPr="008556D8">
        <w:rPr>
          <w:rFonts w:ascii="Times New Roman" w:hAnsi="Times New Roman" w:cs="Times New Roman"/>
          <w:sz w:val="28"/>
          <w:szCs w:val="28"/>
        </w:rPr>
        <w:t xml:space="preserve"> </w:t>
      </w:r>
      <w:r w:rsidR="009B4C2D">
        <w:rPr>
          <w:rFonts w:ascii="Times New Roman" w:hAnsi="Times New Roman" w:cs="Times New Roman"/>
          <w:sz w:val="28"/>
          <w:szCs w:val="28"/>
        </w:rPr>
        <w:t xml:space="preserve">ресурс]. </w:t>
      </w:r>
      <w:r w:rsidR="009B4C2D" w:rsidRPr="00B550D5">
        <w:rPr>
          <w:rFonts w:ascii="Times New Roman" w:hAnsi="Times New Roman" w:cs="Times New Roman"/>
          <w:sz w:val="28"/>
          <w:szCs w:val="28"/>
        </w:rPr>
        <w:t>Режим</w:t>
      </w:r>
      <w:r w:rsidR="009B4C2D" w:rsidRPr="00B550D5">
        <w:rPr>
          <w:rFonts w:ascii="Times New Roman" w:hAnsi="Times New Roman" w:cs="Times New Roman"/>
          <w:sz w:val="28"/>
          <w:szCs w:val="28"/>
        </w:rPr>
        <w:tab/>
        <w:t>доступа:</w:t>
      </w:r>
      <w:r w:rsidR="009B4C2D" w:rsidRPr="009B4C2D">
        <w:t xml:space="preserve"> </w:t>
      </w:r>
      <w:hyperlink r:id="rId11" w:history="1">
        <w:r w:rsidR="009B4C2D" w:rsidRPr="007A3C2E">
          <w:rPr>
            <w:rStyle w:val="a6"/>
            <w:rFonts w:ascii="Times New Roman" w:hAnsi="Times New Roman" w:cs="Times New Roman"/>
            <w:sz w:val="28"/>
            <w:szCs w:val="28"/>
          </w:rPr>
          <w:t>https://cloud.mail.ru/public/8Y8H/NcA8bxDXU/%D0%A4%D0%93%D0%9E%D0%A1%D1%8B%20%D0%BD%D0%B0%20%D0%BF%D1%80%D0%B8%D0%BC%D0%B5%D1%80%D0%B5%20%D1%82%D1%80%D0%B5%D1%85%20%D0%A3%D0%9C%D0%9A.ppt</w:t>
        </w:r>
      </w:hyperlink>
    </w:p>
    <w:p w14:paraId="1B30C8B1" w14:textId="77777777" w:rsidR="009B4C2D" w:rsidRPr="00B550D5" w:rsidRDefault="009B4C2D" w:rsidP="00F27F7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98FF46F" w14:textId="77777777" w:rsidR="0077320C" w:rsidRPr="001F3EA6" w:rsidRDefault="0077320C" w:rsidP="00451779">
      <w:pPr>
        <w:pStyle w:val="Iauiue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A120C3" w14:textId="77777777" w:rsidR="0077320C" w:rsidRPr="00451779" w:rsidRDefault="0077320C" w:rsidP="0077320C">
      <w:pPr>
        <w:shd w:val="clear" w:color="auto" w:fill="FFFFFF"/>
        <w:ind w:left="707"/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</w:pPr>
      <w:r w:rsidRPr="00451779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б) Дополнительная литература</w:t>
      </w:r>
    </w:p>
    <w:p w14:paraId="5A72BBE5" w14:textId="77777777" w:rsidR="0077320C" w:rsidRPr="00451779" w:rsidRDefault="0077320C" w:rsidP="0077320C">
      <w:pPr>
        <w:pStyle w:val="ad"/>
        <w:jc w:val="both"/>
        <w:rPr>
          <w:szCs w:val="28"/>
        </w:rPr>
      </w:pPr>
      <w:r w:rsidRPr="00451779">
        <w:rPr>
          <w:i/>
          <w:szCs w:val="28"/>
        </w:rPr>
        <w:t>Дополнительная литература</w:t>
      </w:r>
      <w:r w:rsidRPr="00451779">
        <w:rPr>
          <w:szCs w:val="28"/>
        </w:rPr>
        <w:t xml:space="preserve">. </w:t>
      </w:r>
    </w:p>
    <w:p w14:paraId="7E9F1EF9" w14:textId="77777777" w:rsidR="0008597E" w:rsidRPr="008556D8" w:rsidRDefault="0008597E" w:rsidP="0008597E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Теория и методика обучения иностранным языкам.</w:t>
      </w:r>
      <w:r w:rsidRPr="00EB034B">
        <w:t xml:space="preserve"> </w:t>
      </w:r>
      <w:r w:rsidRPr="00E76DAC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0859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0859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Helper</w:t>
      </w:r>
      <w:r w:rsidRPr="0008597E">
        <w:rPr>
          <w:rFonts w:ascii="Times New Roman" w:hAnsi="Times New Roman" w:cs="Times New Roman"/>
          <w:sz w:val="28"/>
          <w:szCs w:val="28"/>
          <w:lang w:val="en-US"/>
        </w:rPr>
        <w:t>. [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r w:rsidRPr="000859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</w:t>
      </w:r>
      <w:r w:rsidRPr="0008597E"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ab/>
        <w:t>доступа</w:t>
      </w:r>
      <w:r w:rsidRPr="00B10DA7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7A3C2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https://www.englishtesthelper.ru/knig1.html</w:t>
        </w:r>
      </w:hyperlink>
    </w:p>
    <w:p w14:paraId="39742E0B" w14:textId="77777777" w:rsidR="0008597E" w:rsidRDefault="007A493C" w:rsidP="0077320C">
      <w:pPr>
        <w:pStyle w:val="a3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Пассов Е.И. Методика как наука будущего</w:t>
      </w:r>
      <w:r w:rsidR="00230057">
        <w:rPr>
          <w:rFonts w:ascii="Times New Roman" w:hAnsi="Times New Roman" w:cs="Times New Roman"/>
          <w:sz w:val="28"/>
          <w:szCs w:val="28"/>
        </w:rPr>
        <w:t xml:space="preserve"> </w:t>
      </w:r>
      <w:r w:rsidR="00230057" w:rsidRPr="00475F72">
        <w:rPr>
          <w:rFonts w:ascii="Times New Roman" w:hAnsi="Times New Roman" w:cs="Times New Roman"/>
          <w:sz w:val="28"/>
          <w:szCs w:val="28"/>
        </w:rPr>
        <w:t>[</w:t>
      </w:r>
      <w:r w:rsidR="00230057">
        <w:rPr>
          <w:rFonts w:ascii="Times New Roman" w:hAnsi="Times New Roman" w:cs="Times New Roman"/>
          <w:sz w:val="28"/>
          <w:szCs w:val="28"/>
        </w:rPr>
        <w:t>Электронный</w:t>
      </w:r>
      <w:r w:rsidR="00230057" w:rsidRPr="008556D8">
        <w:rPr>
          <w:rFonts w:ascii="Times New Roman" w:hAnsi="Times New Roman" w:cs="Times New Roman"/>
          <w:sz w:val="28"/>
          <w:szCs w:val="28"/>
        </w:rPr>
        <w:t xml:space="preserve"> </w:t>
      </w:r>
      <w:r w:rsidR="00230057">
        <w:rPr>
          <w:rFonts w:ascii="Times New Roman" w:hAnsi="Times New Roman" w:cs="Times New Roman"/>
          <w:sz w:val="28"/>
          <w:szCs w:val="28"/>
        </w:rPr>
        <w:t xml:space="preserve">ресурс]. </w:t>
      </w:r>
      <w:r w:rsidR="00230057" w:rsidRPr="00B550D5">
        <w:rPr>
          <w:rFonts w:ascii="Times New Roman" w:hAnsi="Times New Roman" w:cs="Times New Roman"/>
          <w:sz w:val="28"/>
          <w:szCs w:val="28"/>
        </w:rPr>
        <w:t>Режим</w:t>
      </w:r>
      <w:r w:rsidR="00230057" w:rsidRPr="00B550D5">
        <w:rPr>
          <w:rFonts w:ascii="Times New Roman" w:hAnsi="Times New Roman" w:cs="Times New Roman"/>
          <w:sz w:val="28"/>
          <w:szCs w:val="28"/>
        </w:rPr>
        <w:tab/>
        <w:t>доступа:</w:t>
      </w:r>
      <w:r w:rsidR="00230057" w:rsidRPr="009B4C2D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230057" w:rsidRPr="007A3C2E">
          <w:rPr>
            <w:rStyle w:val="a6"/>
            <w:rFonts w:ascii="Times New Roman" w:hAnsi="Times New Roman" w:cs="Times New Roman"/>
            <w:sz w:val="28"/>
            <w:szCs w:val="28"/>
          </w:rPr>
          <w:t>https://events.prosv.ru/uploads/2021/04/additions/8FTdjnltrFjkmJyNbQTst6OqtVmy8pI81vPwIkT4.pdf</w:t>
        </w:r>
      </w:hyperlink>
    </w:p>
    <w:p w14:paraId="391731F1" w14:textId="77777777" w:rsidR="00230057" w:rsidRDefault="00230057" w:rsidP="00230057">
      <w:pPr>
        <w:pStyle w:val="a3"/>
        <w:spacing w:after="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49E3AB24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E294D95" w14:textId="77777777" w:rsidR="007732D0" w:rsidRDefault="00392BA4" w:rsidP="006570D6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BA4">
        <w:rPr>
          <w:rFonts w:ascii="Times New Roman" w:hAnsi="Times New Roman" w:cs="Times New Roman"/>
          <w:b/>
          <w:sz w:val="28"/>
          <w:szCs w:val="28"/>
        </w:rPr>
        <w:t>Оценочный материал</w:t>
      </w:r>
    </w:p>
    <w:p w14:paraId="51922E3C" w14:textId="77777777" w:rsidR="00392BA4" w:rsidRPr="00392BA4" w:rsidRDefault="00392BA4" w:rsidP="006570D6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49D38" w14:textId="77777777" w:rsidR="00392BA4" w:rsidRDefault="00392BA4" w:rsidP="00392BA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3335B0">
        <w:rPr>
          <w:rFonts w:ascii="Times New Roman" w:hAnsi="Times New Roman"/>
          <w:b/>
          <w:sz w:val="28"/>
          <w:szCs w:val="28"/>
        </w:rPr>
        <w:t xml:space="preserve">Перечень блоков вопросов для задания 1. </w:t>
      </w:r>
    </w:p>
    <w:p w14:paraId="7C105CFC" w14:textId="77777777" w:rsidR="00B16BF0" w:rsidRPr="003335B0" w:rsidRDefault="00B16BF0" w:rsidP="00392BA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14:paraId="1ACC2244" w14:textId="77777777" w:rsidR="002F20E7" w:rsidRDefault="002F20E7" w:rsidP="002F20E7">
      <w:pPr>
        <w:pStyle w:val="1"/>
        <w:shd w:val="clear" w:color="auto" w:fill="auto"/>
        <w:spacing w:after="0"/>
        <w:ind w:firstLine="0"/>
        <w:rPr>
          <w:i/>
          <w:sz w:val="28"/>
          <w:szCs w:val="28"/>
        </w:rPr>
      </w:pPr>
      <w:r w:rsidRPr="00FD4C4B">
        <w:rPr>
          <w:sz w:val="28"/>
          <w:szCs w:val="28"/>
        </w:rPr>
        <w:t>1.</w:t>
      </w:r>
      <w:r>
        <w:rPr>
          <w:i/>
          <w:sz w:val="28"/>
          <w:szCs w:val="28"/>
        </w:rPr>
        <w:t xml:space="preserve"> Психология и педагогика высшей школы</w:t>
      </w:r>
    </w:p>
    <w:p w14:paraId="244B41C7" w14:textId="77777777" w:rsidR="002F20E7" w:rsidRPr="00FD4C4B" w:rsidRDefault="002F20E7" w:rsidP="002F20E7">
      <w:pPr>
        <w:pStyle w:val="1"/>
        <w:shd w:val="clear" w:color="auto" w:fill="auto"/>
        <w:spacing w:after="0"/>
        <w:ind w:firstLine="0"/>
        <w:rPr>
          <w:i/>
          <w:sz w:val="28"/>
          <w:szCs w:val="28"/>
        </w:rPr>
      </w:pPr>
      <w:r w:rsidRPr="00FD4C4B">
        <w:rPr>
          <w:sz w:val="28"/>
          <w:szCs w:val="28"/>
        </w:rPr>
        <w:t>1.1.</w:t>
      </w:r>
      <w:r w:rsidRPr="00FD4C4B">
        <w:rPr>
          <w:i/>
          <w:sz w:val="28"/>
          <w:szCs w:val="28"/>
        </w:rPr>
        <w:t xml:space="preserve"> </w:t>
      </w:r>
      <w:r w:rsidRPr="00FD4C4B">
        <w:rPr>
          <w:sz w:val="28"/>
          <w:szCs w:val="28"/>
        </w:rPr>
        <w:t>История университета: Университет премодерна, модерна и постмодерна. История университета-мультиинститута в Российской империи и СССР. Особенности развития университета в современной России. Рейтинги университетов. Наукометрия и библиометрия: базисные понятия.</w:t>
      </w:r>
    </w:p>
    <w:p w14:paraId="7627362C" w14:textId="77777777" w:rsidR="002F20E7" w:rsidRPr="00FD4C4B" w:rsidRDefault="002F20E7" w:rsidP="002F20E7">
      <w:pPr>
        <w:pStyle w:val="1"/>
        <w:shd w:val="clear" w:color="auto" w:fill="auto"/>
        <w:spacing w:after="0"/>
        <w:ind w:firstLine="0"/>
        <w:rPr>
          <w:sz w:val="28"/>
          <w:szCs w:val="28"/>
        </w:rPr>
      </w:pPr>
    </w:p>
    <w:p w14:paraId="59562FBE" w14:textId="77777777" w:rsidR="002F20E7" w:rsidRPr="00FD4C4B" w:rsidRDefault="002F20E7" w:rsidP="002F20E7">
      <w:pPr>
        <w:pStyle w:val="1"/>
        <w:shd w:val="clear" w:color="auto" w:fill="auto"/>
        <w:spacing w:after="0"/>
        <w:ind w:firstLine="0"/>
        <w:rPr>
          <w:sz w:val="28"/>
          <w:szCs w:val="28"/>
        </w:rPr>
      </w:pPr>
      <w:r w:rsidRPr="00FD4C4B">
        <w:rPr>
          <w:sz w:val="28"/>
          <w:szCs w:val="28"/>
        </w:rPr>
        <w:t>1.2.</w:t>
      </w:r>
      <w:r w:rsidRPr="00FD4C4B">
        <w:rPr>
          <w:i/>
          <w:sz w:val="28"/>
          <w:szCs w:val="28"/>
        </w:rPr>
        <w:t xml:space="preserve"> </w:t>
      </w:r>
      <w:r w:rsidRPr="00FD4C4B">
        <w:rPr>
          <w:sz w:val="28"/>
          <w:szCs w:val="28"/>
        </w:rPr>
        <w:t>Базисные понятия педагогической психологии и психологии высшей школы: зна</w:t>
      </w:r>
      <w:r w:rsidRPr="00FD4C4B">
        <w:rPr>
          <w:sz w:val="28"/>
          <w:szCs w:val="28"/>
        </w:rPr>
        <w:softHyphen/>
        <w:t>ние, умение, навык, компетенция. Соотношение обучения и развития. Психологические теории учения. Теория мотивации. Структура личности. Индивидуальная изменчивость личности и методы обучения иностранным языкам.</w:t>
      </w:r>
    </w:p>
    <w:p w14:paraId="5A726C4E" w14:textId="77777777" w:rsidR="002F20E7" w:rsidRPr="00FD4C4B" w:rsidRDefault="002F20E7" w:rsidP="002F20E7">
      <w:pPr>
        <w:pStyle w:val="1"/>
        <w:shd w:val="clear" w:color="auto" w:fill="auto"/>
        <w:spacing w:after="0"/>
        <w:ind w:firstLine="0"/>
        <w:rPr>
          <w:sz w:val="28"/>
          <w:szCs w:val="28"/>
        </w:rPr>
      </w:pPr>
    </w:p>
    <w:p w14:paraId="72B1D5D5" w14:textId="77777777" w:rsidR="002F20E7" w:rsidRPr="00FD4C4B" w:rsidRDefault="002F20E7" w:rsidP="002F20E7">
      <w:pPr>
        <w:pStyle w:val="1"/>
        <w:shd w:val="clear" w:color="auto" w:fill="auto"/>
        <w:spacing w:after="0"/>
        <w:ind w:firstLine="0"/>
        <w:rPr>
          <w:sz w:val="28"/>
          <w:szCs w:val="28"/>
        </w:rPr>
      </w:pPr>
      <w:r w:rsidRPr="00FD4C4B">
        <w:rPr>
          <w:sz w:val="28"/>
          <w:szCs w:val="28"/>
        </w:rPr>
        <w:t xml:space="preserve">2.  </w:t>
      </w:r>
      <w:r w:rsidRPr="00FD4C4B">
        <w:rPr>
          <w:i/>
          <w:iCs/>
          <w:sz w:val="28"/>
          <w:szCs w:val="28"/>
        </w:rPr>
        <w:t>Основы лингводидактики</w:t>
      </w:r>
    </w:p>
    <w:p w14:paraId="2B6542FE" w14:textId="77777777" w:rsidR="002F20E7" w:rsidRPr="00FD4C4B" w:rsidRDefault="002F20E7" w:rsidP="002F20E7">
      <w:pPr>
        <w:pStyle w:val="1"/>
        <w:shd w:val="clear" w:color="auto" w:fill="auto"/>
        <w:spacing w:after="0"/>
        <w:ind w:firstLine="0"/>
        <w:rPr>
          <w:sz w:val="28"/>
          <w:szCs w:val="28"/>
        </w:rPr>
      </w:pPr>
      <w:r w:rsidRPr="00FD4C4B">
        <w:rPr>
          <w:sz w:val="28"/>
          <w:szCs w:val="28"/>
        </w:rPr>
        <w:t xml:space="preserve">2.1. Объект и предмет лингводидактики. Современные научные представления, составляющие основу лингводидактики. История развития </w:t>
      </w:r>
      <w:r w:rsidRPr="00FD4C4B">
        <w:rPr>
          <w:sz w:val="28"/>
          <w:szCs w:val="28"/>
        </w:rPr>
        <w:lastRenderedPageBreak/>
        <w:t xml:space="preserve">лингводидактики как самостоятельной науки. Лингводидактические и методические принципы обучения ИЯ. </w:t>
      </w:r>
      <w:r>
        <w:rPr>
          <w:sz w:val="28"/>
          <w:szCs w:val="28"/>
        </w:rPr>
        <w:t xml:space="preserve">Образовательные стандарты: </w:t>
      </w:r>
      <w:r w:rsidRPr="00FD4C4B">
        <w:rPr>
          <w:sz w:val="28"/>
          <w:szCs w:val="28"/>
        </w:rPr>
        <w:t>ФГОС НОО, ООО, СОО.</w:t>
      </w:r>
    </w:p>
    <w:p w14:paraId="66C7D26D" w14:textId="77777777" w:rsidR="002F20E7" w:rsidRPr="00860ED4" w:rsidRDefault="002F20E7" w:rsidP="002F20E7">
      <w:pPr>
        <w:pStyle w:val="1"/>
        <w:shd w:val="clear" w:color="auto" w:fill="auto"/>
        <w:spacing w:after="0"/>
        <w:ind w:firstLine="0"/>
        <w:rPr>
          <w:i/>
          <w:iCs/>
          <w:sz w:val="28"/>
          <w:szCs w:val="28"/>
        </w:rPr>
      </w:pPr>
      <w:r w:rsidRPr="00FD4C4B">
        <w:rPr>
          <w:iCs/>
          <w:spacing w:val="3"/>
          <w:sz w:val="28"/>
          <w:szCs w:val="28"/>
        </w:rPr>
        <w:t>2.2.</w:t>
      </w:r>
      <w:r>
        <w:rPr>
          <w:i/>
          <w:iCs/>
          <w:spacing w:val="3"/>
          <w:sz w:val="28"/>
          <w:szCs w:val="28"/>
        </w:rPr>
        <w:t xml:space="preserve"> </w:t>
      </w:r>
      <w:r w:rsidRPr="00091753">
        <w:rPr>
          <w:iCs/>
          <w:spacing w:val="3"/>
          <w:sz w:val="28"/>
          <w:szCs w:val="28"/>
        </w:rPr>
        <w:t>Современное языковое образование как ценность и как результат. Содержание языкового образования.</w:t>
      </w:r>
    </w:p>
    <w:p w14:paraId="1AE09CBB" w14:textId="77777777" w:rsidR="002F20E7" w:rsidRDefault="002F20E7" w:rsidP="002F20E7">
      <w:pPr>
        <w:pStyle w:val="1"/>
        <w:shd w:val="clear" w:color="auto" w:fill="auto"/>
        <w:spacing w:after="0"/>
        <w:ind w:firstLine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Понятие вторичной языковой личности. </w:t>
      </w:r>
      <w:r>
        <w:rPr>
          <w:spacing w:val="1"/>
          <w:sz w:val="28"/>
          <w:szCs w:val="28"/>
        </w:rPr>
        <w:t xml:space="preserve">Вторичная языковая личность – </w:t>
      </w:r>
      <w:r w:rsidRPr="00860ED4">
        <w:rPr>
          <w:spacing w:val="1"/>
          <w:sz w:val="28"/>
          <w:szCs w:val="28"/>
        </w:rPr>
        <w:t xml:space="preserve">цель и результат </w:t>
      </w:r>
      <w:r w:rsidRPr="00860ED4">
        <w:rPr>
          <w:spacing w:val="2"/>
          <w:sz w:val="28"/>
          <w:szCs w:val="28"/>
        </w:rPr>
        <w:t>обучения иностранным языкам</w:t>
      </w:r>
      <w:r w:rsidRPr="00860E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Виды компетенции: языковая, коммуникативная, иноязычная. Иноязычная коммуникативная компетенция в учебной среде. </w:t>
      </w:r>
      <w:r w:rsidRPr="00EF2487">
        <w:rPr>
          <w:sz w:val="28"/>
          <w:szCs w:val="28"/>
        </w:rPr>
        <w:t>Содержание и средства обучения</w:t>
      </w:r>
      <w:r>
        <w:rPr>
          <w:sz w:val="28"/>
          <w:szCs w:val="28"/>
        </w:rPr>
        <w:t xml:space="preserve">. </w:t>
      </w:r>
      <w:r w:rsidRPr="00EF2487">
        <w:rPr>
          <w:sz w:val="28"/>
          <w:szCs w:val="28"/>
        </w:rPr>
        <w:t>Условие эффективного функционирования учебника.</w:t>
      </w:r>
      <w:r w:rsidRPr="00D46FD1">
        <w:rPr>
          <w:sz w:val="28"/>
          <w:szCs w:val="28"/>
        </w:rPr>
        <w:t xml:space="preserve"> </w:t>
      </w:r>
      <w:r w:rsidRPr="00EF2487">
        <w:rPr>
          <w:sz w:val="28"/>
          <w:szCs w:val="28"/>
        </w:rPr>
        <w:t>Традиционные и современные образовательные технологии.</w:t>
      </w:r>
    </w:p>
    <w:p w14:paraId="35E97273" w14:textId="77777777" w:rsidR="002F20E7" w:rsidRPr="00091753" w:rsidRDefault="002F20E7" w:rsidP="002F20E7">
      <w:pPr>
        <w:pStyle w:val="1"/>
        <w:shd w:val="clear" w:color="auto" w:fill="auto"/>
        <w:spacing w:after="0"/>
        <w:ind w:firstLine="0"/>
        <w:rPr>
          <w:iCs/>
          <w:sz w:val="28"/>
          <w:szCs w:val="28"/>
        </w:rPr>
      </w:pPr>
      <w:r w:rsidRPr="00E25DF5">
        <w:rPr>
          <w:iCs/>
          <w:sz w:val="28"/>
          <w:szCs w:val="28"/>
        </w:rPr>
        <w:t>2.3.</w:t>
      </w:r>
      <w:r w:rsidRPr="00E25DF5">
        <w:rPr>
          <w:i/>
          <w:iCs/>
          <w:sz w:val="28"/>
          <w:szCs w:val="28"/>
        </w:rPr>
        <w:t xml:space="preserve"> </w:t>
      </w:r>
      <w:r w:rsidRPr="00091753">
        <w:rPr>
          <w:iCs/>
          <w:sz w:val="28"/>
          <w:szCs w:val="28"/>
        </w:rPr>
        <w:t>Профессиональная компетенция учителя иностранного языка.</w:t>
      </w:r>
    </w:p>
    <w:p w14:paraId="57D86850" w14:textId="77777777" w:rsidR="002F20E7" w:rsidRPr="00E25DF5" w:rsidRDefault="002F20E7" w:rsidP="002F20E7">
      <w:pPr>
        <w:pStyle w:val="1"/>
        <w:shd w:val="clear" w:color="auto" w:fill="auto"/>
        <w:spacing w:after="0"/>
        <w:ind w:firstLine="0"/>
        <w:rPr>
          <w:i/>
          <w:iCs/>
          <w:sz w:val="28"/>
          <w:szCs w:val="28"/>
        </w:rPr>
      </w:pPr>
      <w:r w:rsidRPr="00E25DF5">
        <w:rPr>
          <w:sz w:val="28"/>
          <w:szCs w:val="28"/>
        </w:rPr>
        <w:t>Профстандарт педагога. Функции учителя иностранного языка.</w:t>
      </w:r>
      <w:r>
        <w:rPr>
          <w:sz w:val="28"/>
          <w:szCs w:val="28"/>
        </w:rPr>
        <w:t xml:space="preserve"> Профессиональная идентичность преподавателя иностранного языка.</w:t>
      </w:r>
    </w:p>
    <w:p w14:paraId="2426AA4B" w14:textId="77777777" w:rsidR="002F20E7" w:rsidRPr="00E25DF5" w:rsidRDefault="002F20E7" w:rsidP="002F20E7">
      <w:pPr>
        <w:pStyle w:val="Default"/>
        <w:jc w:val="both"/>
        <w:rPr>
          <w:iCs/>
          <w:color w:val="auto"/>
          <w:sz w:val="28"/>
          <w:szCs w:val="28"/>
        </w:rPr>
      </w:pPr>
    </w:p>
    <w:p w14:paraId="7A5FC1EE" w14:textId="77777777" w:rsidR="002F20E7" w:rsidRPr="00E25DF5" w:rsidRDefault="002F20E7" w:rsidP="002F20E7">
      <w:pPr>
        <w:pStyle w:val="Default"/>
        <w:jc w:val="both"/>
        <w:rPr>
          <w:i/>
          <w:iCs/>
          <w:color w:val="auto"/>
          <w:sz w:val="28"/>
          <w:szCs w:val="28"/>
        </w:rPr>
      </w:pPr>
      <w:r w:rsidRPr="00E25DF5">
        <w:rPr>
          <w:iCs/>
          <w:color w:val="auto"/>
          <w:sz w:val="28"/>
          <w:szCs w:val="28"/>
        </w:rPr>
        <w:t>3.</w:t>
      </w:r>
      <w:r w:rsidRPr="00E25DF5">
        <w:rPr>
          <w:i/>
          <w:iCs/>
          <w:color w:val="auto"/>
          <w:sz w:val="28"/>
          <w:szCs w:val="28"/>
        </w:rPr>
        <w:t xml:space="preserve"> Социокульту</w:t>
      </w:r>
      <w:r w:rsidR="004D2FC5">
        <w:rPr>
          <w:i/>
          <w:iCs/>
          <w:color w:val="auto"/>
          <w:sz w:val="28"/>
          <w:szCs w:val="28"/>
        </w:rPr>
        <w:t xml:space="preserve">рные аспекты учебного двуязычия и </w:t>
      </w:r>
      <w:r w:rsidR="004D2FC5" w:rsidRPr="002D42A2">
        <w:rPr>
          <w:i/>
          <w:sz w:val="28"/>
          <w:szCs w:val="28"/>
        </w:rPr>
        <w:t>Социальные формы и интерактивные методы обучения</w:t>
      </w:r>
    </w:p>
    <w:p w14:paraId="469FBAA0" w14:textId="77777777" w:rsidR="00F87F94" w:rsidRDefault="004D2FC5" w:rsidP="00F87F9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F20E7" w:rsidRPr="00E25DF5">
        <w:rPr>
          <w:rFonts w:ascii="Times New Roman" w:hAnsi="Times New Roman" w:cs="Times New Roman"/>
          <w:sz w:val="28"/>
          <w:szCs w:val="28"/>
        </w:rPr>
        <w:t xml:space="preserve">Реализация социокультурного подхода в обучении ИЯ. Социокультурный компонент УМК по английскому языку. Социокультурный аспект внеурочной деятельности по ИЯ. </w:t>
      </w:r>
      <w:r w:rsidR="00F87F94">
        <w:rPr>
          <w:rFonts w:ascii="Times New Roman" w:hAnsi="Times New Roman" w:cs="Times New Roman"/>
          <w:color w:val="000000"/>
          <w:sz w:val="28"/>
          <w:szCs w:val="28"/>
        </w:rPr>
        <w:t xml:space="preserve">Тенденции развития современного лингвистического образования в мире. </w:t>
      </w:r>
      <w:r w:rsidR="00F87F94" w:rsidRPr="00651198">
        <w:rPr>
          <w:rFonts w:ascii="Times New Roman" w:hAnsi="Times New Roman" w:cs="Times New Roman"/>
          <w:color w:val="000000"/>
          <w:sz w:val="28"/>
          <w:szCs w:val="28"/>
        </w:rPr>
        <w:t>Компете</w:t>
      </w:r>
      <w:r w:rsidR="00F87F94">
        <w:rPr>
          <w:rFonts w:ascii="Times New Roman" w:hAnsi="Times New Roman" w:cs="Times New Roman"/>
          <w:color w:val="000000"/>
          <w:sz w:val="28"/>
          <w:szCs w:val="28"/>
        </w:rPr>
        <w:t xml:space="preserve">нтностно-деятельностный подход – </w:t>
      </w:r>
      <w:r w:rsidR="00F87F94" w:rsidRPr="00651198">
        <w:rPr>
          <w:rFonts w:ascii="Times New Roman" w:hAnsi="Times New Roman" w:cs="Times New Roman"/>
          <w:color w:val="000000"/>
          <w:sz w:val="28"/>
          <w:szCs w:val="28"/>
        </w:rPr>
        <w:t>новая парадигма иноязычного образования</w:t>
      </w:r>
      <w:r w:rsidR="00F87F94">
        <w:rPr>
          <w:rFonts w:ascii="Times New Roman" w:hAnsi="Times New Roman" w:cs="Times New Roman"/>
          <w:color w:val="000000"/>
          <w:sz w:val="28"/>
          <w:szCs w:val="28"/>
        </w:rPr>
        <w:t>. Социальные формы обучения иностранному языку в общеобразовательной школе. Интерактивные методы обучения иностранному языку в средней школе.</w:t>
      </w:r>
    </w:p>
    <w:p w14:paraId="78C76D01" w14:textId="77777777" w:rsidR="002F20E7" w:rsidRPr="00E25DF5" w:rsidRDefault="002F20E7" w:rsidP="002F2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DBA40" w14:textId="77777777" w:rsidR="002F20E7" w:rsidRDefault="002F20E7" w:rsidP="002F2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ED888" w14:textId="77777777" w:rsidR="002F20E7" w:rsidRDefault="002F20E7" w:rsidP="002F20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25DF5">
        <w:rPr>
          <w:rFonts w:ascii="Times New Roman" w:hAnsi="Times New Roman" w:cs="Times New Roman"/>
          <w:sz w:val="28"/>
          <w:szCs w:val="28"/>
        </w:rPr>
        <w:t>4.</w:t>
      </w:r>
      <w:r w:rsidRPr="00E25DF5">
        <w:rPr>
          <w:rFonts w:ascii="Times New Roman" w:hAnsi="Times New Roman" w:cs="Times New Roman"/>
          <w:i/>
          <w:iCs/>
          <w:sz w:val="28"/>
          <w:szCs w:val="28"/>
        </w:rPr>
        <w:t xml:space="preserve"> Теория учебного двуязычия</w:t>
      </w:r>
      <w:r w:rsidR="00042E9A">
        <w:rPr>
          <w:rFonts w:ascii="Times New Roman" w:hAnsi="Times New Roman" w:cs="Times New Roman"/>
          <w:sz w:val="28"/>
          <w:szCs w:val="28"/>
        </w:rPr>
        <w:t xml:space="preserve"> и </w:t>
      </w:r>
      <w:r w:rsidR="00042E9A" w:rsidRPr="00042E9A">
        <w:rPr>
          <w:rFonts w:ascii="Times New Roman" w:hAnsi="Times New Roman" w:cs="Times New Roman"/>
          <w:i/>
          <w:sz w:val="28"/>
          <w:szCs w:val="28"/>
        </w:rPr>
        <w:t>Теория и практика межкультурной коммуникации</w:t>
      </w:r>
    </w:p>
    <w:p w14:paraId="4E55A47C" w14:textId="77777777" w:rsidR="004D2FC5" w:rsidRDefault="009C3028" w:rsidP="009C3028">
      <w:pPr>
        <w:shd w:val="clear" w:color="auto" w:fill="FFFFFF"/>
        <w:spacing w:before="100" w:beforeAutospacing="1" w:after="100" w:afterAutospacing="1" w:line="240" w:lineRule="auto"/>
        <w:ind w:left="324"/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 xml:space="preserve">4.1. </w:t>
      </w:r>
      <w:r w:rsidR="00042E9A" w:rsidRPr="00F70833"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>Виды двуязычия. Условия формирования двуязычия, процессы и продукты.</w:t>
      </w:r>
      <w:r w:rsidR="00042E9A"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 xml:space="preserve"> </w:t>
      </w:r>
      <w:r w:rsidR="00042E9A" w:rsidRPr="00042E9A"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>Ключевые понятия теории учебного двуязычия.</w:t>
      </w:r>
      <w:r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 xml:space="preserve"> </w:t>
      </w:r>
      <w:r w:rsidR="00042E9A" w:rsidRPr="009C3028"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>Типология двуязычия.</w:t>
      </w:r>
      <w:r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 xml:space="preserve"> </w:t>
      </w:r>
      <w:r w:rsidR="00042E9A" w:rsidRPr="009C3028"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>Типы усвоения языка.</w:t>
      </w:r>
      <w:r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 xml:space="preserve"> </w:t>
      </w:r>
      <w:r w:rsidR="00042E9A" w:rsidRPr="009C3028"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>Двуязычие как психический феномен.</w:t>
      </w:r>
      <w:r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 xml:space="preserve"> </w:t>
      </w:r>
      <w:r w:rsidR="00042E9A" w:rsidRPr="009C3028"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>Исследования усвоения второго языка.</w:t>
      </w:r>
      <w:r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 xml:space="preserve"> </w:t>
      </w:r>
      <w:r w:rsidR="00042E9A" w:rsidRPr="009C3028"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>Динамика трактовки феномена ошибки.</w:t>
      </w:r>
      <w:r w:rsidR="00F87F94"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 xml:space="preserve"> </w:t>
      </w:r>
      <w:r w:rsidR="00042E9A" w:rsidRPr="009C3028"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>Основные подходы к проблеме овладения языком в онтогенезе.</w:t>
      </w:r>
    </w:p>
    <w:p w14:paraId="46940309" w14:textId="77777777" w:rsidR="00392BA4" w:rsidRPr="00E719E2" w:rsidRDefault="004D2FC5" w:rsidP="00E719E2">
      <w:pPr>
        <w:shd w:val="clear" w:color="auto" w:fill="FFFFFF"/>
        <w:spacing w:before="100" w:beforeAutospacing="1" w:after="100" w:afterAutospacing="1" w:line="240" w:lineRule="auto"/>
        <w:ind w:left="324"/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 xml:space="preserve">4.2. </w:t>
      </w:r>
      <w:r w:rsidR="00042E9A" w:rsidRPr="00F70833"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 xml:space="preserve"> Методико-дидактические особенности межкультурного обучения.</w:t>
      </w:r>
      <w:r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 xml:space="preserve"> </w:t>
      </w:r>
      <w:r w:rsidR="00F87F94">
        <w:rPr>
          <w:rFonts w:ascii="Times New Roman" w:hAnsi="Times New Roman"/>
          <w:sz w:val="28"/>
          <w:szCs w:val="28"/>
        </w:rPr>
        <w:t>Понятие межкульту</w:t>
      </w:r>
      <w:r w:rsidR="00F87F94" w:rsidRPr="00F57FDC">
        <w:rPr>
          <w:rFonts w:ascii="Times New Roman" w:hAnsi="Times New Roman"/>
          <w:sz w:val="28"/>
          <w:szCs w:val="28"/>
        </w:rPr>
        <w:t>рной компетентности</w:t>
      </w:r>
      <w:r w:rsidR="00F87F94">
        <w:rPr>
          <w:rFonts w:ascii="Times New Roman" w:hAnsi="Times New Roman"/>
          <w:sz w:val="28"/>
          <w:szCs w:val="28"/>
        </w:rPr>
        <w:t xml:space="preserve">. Роль учителя иностранного языка в воспитании межкультурности. </w:t>
      </w:r>
      <w:r w:rsidR="00042E9A" w:rsidRPr="00F70833">
        <w:rPr>
          <w:rFonts w:ascii="Times New Roman" w:eastAsia="Times New Roman" w:hAnsi="Times New Roman" w:cs="Times New Roman"/>
          <w:color w:val="2D3B45"/>
          <w:sz w:val="28"/>
          <w:szCs w:val="28"/>
          <w:lang w:eastAsia="ru-RU"/>
        </w:rPr>
        <w:t>Культуросообразные подходы в практике обучения иностранному языку.</w:t>
      </w:r>
    </w:p>
    <w:p w14:paraId="37454FE1" w14:textId="77777777" w:rsidR="00564CD6" w:rsidRPr="00564CD6" w:rsidRDefault="00564CD6" w:rsidP="00392BA4">
      <w:pPr>
        <w:pStyle w:val="a5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9163BE2" w14:textId="77777777" w:rsidR="007732D0" w:rsidRDefault="00392BA4" w:rsidP="00D1697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3335B0">
        <w:rPr>
          <w:rFonts w:ascii="Times New Roman" w:hAnsi="Times New Roman"/>
          <w:b/>
          <w:sz w:val="28"/>
          <w:szCs w:val="28"/>
        </w:rPr>
        <w:t xml:space="preserve">Образцы </w:t>
      </w:r>
      <w:r w:rsidR="00B13756" w:rsidRPr="003335B0">
        <w:rPr>
          <w:rFonts w:ascii="Times New Roman" w:hAnsi="Times New Roman"/>
          <w:b/>
          <w:sz w:val="28"/>
          <w:szCs w:val="28"/>
        </w:rPr>
        <w:t>тем для презентации для задания 2.</w:t>
      </w:r>
    </w:p>
    <w:p w14:paraId="65044270" w14:textId="77777777" w:rsidR="00E719E2" w:rsidRPr="00D1697B" w:rsidRDefault="00E719E2" w:rsidP="00D1697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14:paraId="6F75ADE8" w14:textId="77777777" w:rsidR="00282E38" w:rsidRPr="00AE572F" w:rsidRDefault="00282E38" w:rsidP="00282E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BD52D2">
        <w:rPr>
          <w:rFonts w:ascii="Times New Roman" w:hAnsi="Times New Roman" w:cs="Times New Roman"/>
          <w:sz w:val="28"/>
          <w:szCs w:val="28"/>
        </w:rPr>
        <w:t>Введение новой лексики английского языка во втором классе средней школы с применением ЭОР и КИТ.</w:t>
      </w:r>
    </w:p>
    <w:p w14:paraId="109D9AB7" w14:textId="420C7F36" w:rsidR="00D57B93" w:rsidRDefault="00291AEB" w:rsidP="00291AEB">
      <w:pPr>
        <w:pStyle w:val="a8"/>
        <w:shd w:val="clear" w:color="auto" w:fill="FFFFFF"/>
        <w:spacing w:before="0" w:beforeAutospacing="0" w:after="117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Например: </w:t>
      </w:r>
      <w:r w:rsidRPr="00291AEB">
        <w:rPr>
          <w:color w:val="333333"/>
          <w:sz w:val="28"/>
          <w:szCs w:val="28"/>
        </w:rPr>
        <w:t xml:space="preserve">Введение новой лексики </w:t>
      </w:r>
      <w:r>
        <w:rPr>
          <w:color w:val="333333"/>
          <w:sz w:val="28"/>
          <w:szCs w:val="28"/>
        </w:rPr>
        <w:t>в комбинации</w:t>
      </w:r>
      <w:r w:rsidR="00F27F74" w:rsidRPr="00F27F74">
        <w:rPr>
          <w:color w:val="333333"/>
          <w:sz w:val="28"/>
          <w:szCs w:val="28"/>
        </w:rPr>
        <w:t xml:space="preserve"> </w:t>
      </w:r>
      <w:r w:rsidRPr="00291AEB">
        <w:rPr>
          <w:color w:val="333333"/>
          <w:sz w:val="28"/>
          <w:szCs w:val="28"/>
        </w:rPr>
        <w:t xml:space="preserve">с отработкой грамматических времён. </w:t>
      </w:r>
      <w:r w:rsidR="00D84391">
        <w:rPr>
          <w:color w:val="333333"/>
          <w:sz w:val="28"/>
          <w:szCs w:val="28"/>
        </w:rPr>
        <w:t>Предъявление учебной информации</w:t>
      </w:r>
      <w:r w:rsidRPr="00291AEB">
        <w:rPr>
          <w:color w:val="333333"/>
          <w:sz w:val="28"/>
          <w:szCs w:val="28"/>
        </w:rPr>
        <w:t xml:space="preserve"> с помощью анимации. </w:t>
      </w:r>
      <w:r w:rsidR="00D84391">
        <w:rPr>
          <w:color w:val="333333"/>
          <w:sz w:val="28"/>
          <w:szCs w:val="28"/>
        </w:rPr>
        <w:t xml:space="preserve">Обоснование </w:t>
      </w:r>
      <w:r w:rsidR="00D84391" w:rsidRPr="00291AEB">
        <w:rPr>
          <w:color w:val="333333"/>
          <w:sz w:val="28"/>
          <w:szCs w:val="28"/>
        </w:rPr>
        <w:t>и</w:t>
      </w:r>
      <w:r w:rsidR="00D84391">
        <w:rPr>
          <w:color w:val="333333"/>
          <w:sz w:val="28"/>
          <w:szCs w:val="28"/>
        </w:rPr>
        <w:t>спользования анимационных картинок</w:t>
      </w:r>
      <w:r w:rsidR="00D84391" w:rsidRPr="00291AEB">
        <w:rPr>
          <w:color w:val="333333"/>
          <w:sz w:val="28"/>
          <w:szCs w:val="28"/>
        </w:rPr>
        <w:t xml:space="preserve"> с падающим снегом (зима), дождём (осень), порхающими на полянах бабочками (л</w:t>
      </w:r>
      <w:r w:rsidR="00F55BB1">
        <w:rPr>
          <w:color w:val="333333"/>
          <w:sz w:val="28"/>
          <w:szCs w:val="28"/>
        </w:rPr>
        <w:t xml:space="preserve">ето), тающими льдинками (весна) при </w:t>
      </w:r>
      <w:r w:rsidRPr="00291AEB">
        <w:rPr>
          <w:color w:val="333333"/>
          <w:sz w:val="28"/>
          <w:szCs w:val="28"/>
        </w:rPr>
        <w:t>ознакомлении учащихся со слова</w:t>
      </w:r>
      <w:r w:rsidR="00F55BB1">
        <w:rPr>
          <w:color w:val="333333"/>
          <w:sz w:val="28"/>
          <w:szCs w:val="28"/>
        </w:rPr>
        <w:t xml:space="preserve">ми, обозначающими времена года. </w:t>
      </w:r>
      <w:r w:rsidR="00587986">
        <w:rPr>
          <w:color w:val="333333"/>
          <w:sz w:val="28"/>
          <w:szCs w:val="28"/>
        </w:rPr>
        <w:t xml:space="preserve">Формулирование </w:t>
      </w:r>
      <w:r w:rsidR="00D57B93">
        <w:rPr>
          <w:color w:val="333333"/>
          <w:sz w:val="28"/>
          <w:szCs w:val="28"/>
        </w:rPr>
        <w:t>план</w:t>
      </w:r>
      <w:r w:rsidR="00587986">
        <w:rPr>
          <w:color w:val="333333"/>
          <w:sz w:val="28"/>
          <w:szCs w:val="28"/>
        </w:rPr>
        <w:t>а</w:t>
      </w:r>
      <w:r w:rsidR="00D57B93">
        <w:rPr>
          <w:color w:val="333333"/>
          <w:sz w:val="28"/>
          <w:szCs w:val="28"/>
        </w:rPr>
        <w:t xml:space="preserve"> описания картинки для самостоятельного высказывания ученика. Примерный план:</w:t>
      </w:r>
    </w:p>
    <w:p w14:paraId="094514A8" w14:textId="77777777" w:rsidR="00291AEB" w:rsidRPr="00291AEB" w:rsidRDefault="00291AEB" w:rsidP="00291AEB">
      <w:pPr>
        <w:pStyle w:val="a8"/>
        <w:shd w:val="clear" w:color="auto" w:fill="FFFFFF"/>
        <w:spacing w:before="0" w:beforeAutospacing="0" w:after="117" w:afterAutospacing="0"/>
        <w:jc w:val="both"/>
        <w:rPr>
          <w:color w:val="333333"/>
          <w:sz w:val="28"/>
          <w:szCs w:val="28"/>
        </w:rPr>
      </w:pPr>
      <w:r w:rsidRPr="00291AEB">
        <w:rPr>
          <w:color w:val="333333"/>
          <w:sz w:val="28"/>
          <w:szCs w:val="28"/>
        </w:rPr>
        <w:t>- какое время года;</w:t>
      </w:r>
    </w:p>
    <w:p w14:paraId="3A363105" w14:textId="77777777" w:rsidR="00291AEB" w:rsidRPr="00291AEB" w:rsidRDefault="00291AEB" w:rsidP="00291AEB">
      <w:pPr>
        <w:pStyle w:val="a8"/>
        <w:shd w:val="clear" w:color="auto" w:fill="FFFFFF"/>
        <w:spacing w:before="0" w:beforeAutospacing="0" w:after="117" w:afterAutospacing="0"/>
        <w:jc w:val="both"/>
        <w:rPr>
          <w:color w:val="333333"/>
          <w:sz w:val="28"/>
          <w:szCs w:val="28"/>
        </w:rPr>
      </w:pPr>
      <w:r w:rsidRPr="00291AEB">
        <w:rPr>
          <w:color w:val="333333"/>
          <w:sz w:val="28"/>
          <w:szCs w:val="28"/>
        </w:rPr>
        <w:t>- какого цвета каждый сезон;</w:t>
      </w:r>
    </w:p>
    <w:p w14:paraId="4C036B4D" w14:textId="77777777" w:rsidR="00291AEB" w:rsidRPr="00291AEB" w:rsidRDefault="00291AEB" w:rsidP="00291AEB">
      <w:pPr>
        <w:pStyle w:val="a8"/>
        <w:shd w:val="clear" w:color="auto" w:fill="FFFFFF"/>
        <w:spacing w:before="0" w:beforeAutospacing="0" w:after="117" w:afterAutospacing="0"/>
        <w:jc w:val="both"/>
        <w:rPr>
          <w:color w:val="333333"/>
          <w:sz w:val="28"/>
          <w:szCs w:val="28"/>
        </w:rPr>
      </w:pPr>
      <w:r w:rsidRPr="00291AEB">
        <w:rPr>
          <w:color w:val="333333"/>
          <w:sz w:val="28"/>
          <w:szCs w:val="28"/>
        </w:rPr>
        <w:t>- что вы можете видеть на картинке;</w:t>
      </w:r>
    </w:p>
    <w:p w14:paraId="3A3844B0" w14:textId="77777777" w:rsidR="00291AEB" w:rsidRPr="00291AEB" w:rsidRDefault="00291AEB" w:rsidP="00291AEB">
      <w:pPr>
        <w:pStyle w:val="a8"/>
        <w:shd w:val="clear" w:color="auto" w:fill="FFFFFF"/>
        <w:spacing w:before="0" w:beforeAutospacing="0" w:after="117" w:afterAutospacing="0"/>
        <w:jc w:val="both"/>
        <w:rPr>
          <w:color w:val="333333"/>
          <w:sz w:val="28"/>
          <w:szCs w:val="28"/>
        </w:rPr>
      </w:pPr>
      <w:r w:rsidRPr="00291AEB">
        <w:rPr>
          <w:color w:val="333333"/>
          <w:sz w:val="28"/>
          <w:szCs w:val="28"/>
        </w:rPr>
        <w:t>- какая погода характерна для каждого времени года;</w:t>
      </w:r>
    </w:p>
    <w:p w14:paraId="1BAFD401" w14:textId="77777777" w:rsidR="00291AEB" w:rsidRPr="00291AEB" w:rsidRDefault="00291AEB" w:rsidP="00291AEB">
      <w:pPr>
        <w:pStyle w:val="a8"/>
        <w:shd w:val="clear" w:color="auto" w:fill="FFFFFF"/>
        <w:spacing w:before="0" w:beforeAutospacing="0" w:after="117" w:afterAutospacing="0"/>
        <w:jc w:val="both"/>
        <w:rPr>
          <w:color w:val="333333"/>
          <w:sz w:val="28"/>
          <w:szCs w:val="28"/>
        </w:rPr>
      </w:pPr>
      <w:r w:rsidRPr="00291AEB">
        <w:rPr>
          <w:color w:val="333333"/>
          <w:sz w:val="28"/>
          <w:szCs w:val="28"/>
        </w:rPr>
        <w:t>- используя глаголы to</w:t>
      </w:r>
      <w:r w:rsidR="00886AEA">
        <w:rPr>
          <w:color w:val="333333"/>
          <w:sz w:val="28"/>
          <w:szCs w:val="28"/>
        </w:rPr>
        <w:t xml:space="preserve"> </w:t>
      </w:r>
      <w:r w:rsidRPr="00291AEB">
        <w:rPr>
          <w:color w:val="333333"/>
          <w:sz w:val="28"/>
          <w:szCs w:val="28"/>
        </w:rPr>
        <w:t>snow - “снежить”, to</w:t>
      </w:r>
      <w:r w:rsidR="00886AEA">
        <w:rPr>
          <w:color w:val="333333"/>
          <w:sz w:val="28"/>
          <w:szCs w:val="28"/>
        </w:rPr>
        <w:t xml:space="preserve"> </w:t>
      </w:r>
      <w:r w:rsidRPr="00291AEB">
        <w:rPr>
          <w:color w:val="333333"/>
          <w:sz w:val="28"/>
          <w:szCs w:val="28"/>
        </w:rPr>
        <w:t>rain - “дождить”, to</w:t>
      </w:r>
      <w:r w:rsidR="00886AEA">
        <w:rPr>
          <w:color w:val="333333"/>
          <w:sz w:val="28"/>
          <w:szCs w:val="28"/>
        </w:rPr>
        <w:t xml:space="preserve"> </w:t>
      </w:r>
      <w:r w:rsidRPr="00291AEB">
        <w:rPr>
          <w:color w:val="333333"/>
          <w:sz w:val="28"/>
          <w:szCs w:val="28"/>
        </w:rPr>
        <w:t>fly - “летать”, to</w:t>
      </w:r>
      <w:r w:rsidR="00886AEA">
        <w:rPr>
          <w:color w:val="333333"/>
          <w:sz w:val="28"/>
          <w:szCs w:val="28"/>
        </w:rPr>
        <w:t xml:space="preserve"> </w:t>
      </w:r>
      <w:r w:rsidRPr="00291AEB">
        <w:rPr>
          <w:color w:val="333333"/>
          <w:sz w:val="28"/>
          <w:szCs w:val="28"/>
        </w:rPr>
        <w:t>shine - “светить”, to</w:t>
      </w:r>
      <w:r w:rsidR="00886AEA">
        <w:rPr>
          <w:color w:val="333333"/>
          <w:sz w:val="28"/>
          <w:szCs w:val="28"/>
        </w:rPr>
        <w:t xml:space="preserve"> </w:t>
      </w:r>
      <w:r w:rsidRPr="00291AEB">
        <w:rPr>
          <w:color w:val="333333"/>
          <w:sz w:val="28"/>
          <w:szCs w:val="28"/>
        </w:rPr>
        <w:t>melt - “таять” составить предложения в настоящем простом времени.</w:t>
      </w:r>
    </w:p>
    <w:p w14:paraId="4364E974" w14:textId="77777777" w:rsidR="00291AEB" w:rsidRPr="00291AEB" w:rsidRDefault="00C73944" w:rsidP="00291AEB">
      <w:pPr>
        <w:pStyle w:val="a8"/>
        <w:shd w:val="clear" w:color="auto" w:fill="FFFFFF"/>
        <w:spacing w:before="0" w:beforeAutospacing="0" w:after="117" w:afterAutospacing="0"/>
        <w:jc w:val="both"/>
        <w:rPr>
          <w:color w:val="333333"/>
          <w:sz w:val="28"/>
          <w:szCs w:val="28"/>
          <w:lang w:val="en-US"/>
        </w:rPr>
      </w:pPr>
      <w:r w:rsidRPr="0094647A">
        <w:rPr>
          <w:color w:val="333333"/>
          <w:sz w:val="28"/>
          <w:szCs w:val="28"/>
        </w:rPr>
        <w:t>Целевое</w:t>
      </w:r>
      <w:r w:rsidR="00886AEA" w:rsidRPr="00F27F74">
        <w:rPr>
          <w:color w:val="333333"/>
          <w:sz w:val="28"/>
          <w:szCs w:val="28"/>
          <w:lang w:val="en-US"/>
        </w:rPr>
        <w:t xml:space="preserve"> </w:t>
      </w:r>
      <w:r w:rsidR="00291AEB" w:rsidRPr="0094647A">
        <w:rPr>
          <w:color w:val="333333"/>
          <w:sz w:val="28"/>
          <w:szCs w:val="28"/>
        </w:rPr>
        <w:t>сообщени</w:t>
      </w:r>
      <w:r w:rsidR="0094647A">
        <w:rPr>
          <w:color w:val="333333"/>
          <w:sz w:val="28"/>
          <w:szCs w:val="28"/>
        </w:rPr>
        <w:t>е</w:t>
      </w:r>
      <w:r w:rsidR="0094647A" w:rsidRPr="00564CD6">
        <w:rPr>
          <w:color w:val="333333"/>
          <w:sz w:val="28"/>
          <w:szCs w:val="28"/>
          <w:u w:val="single"/>
          <w:lang w:val="en-US"/>
        </w:rPr>
        <w:t xml:space="preserve">: </w:t>
      </w:r>
      <w:r w:rsidR="00291AEB" w:rsidRPr="00291AEB">
        <w:rPr>
          <w:color w:val="333333"/>
          <w:sz w:val="28"/>
          <w:szCs w:val="28"/>
          <w:lang w:val="en-US"/>
        </w:rPr>
        <w:t>It's winter. Winter is white. I can see a house, some trees and a lot of snow. The weather is cold and frosty. It often snows in winter.</w:t>
      </w:r>
    </w:p>
    <w:p w14:paraId="115CDEBC" w14:textId="747916C7" w:rsidR="007732D0" w:rsidRDefault="005D132A" w:rsidP="002A2B36">
      <w:pPr>
        <w:pStyle w:val="a8"/>
        <w:shd w:val="clear" w:color="auto" w:fill="FFFFFF"/>
        <w:spacing w:before="0" w:beforeAutospacing="0" w:after="117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Итоговый а</w:t>
      </w:r>
      <w:r w:rsidR="00587986">
        <w:rPr>
          <w:color w:val="333333"/>
          <w:sz w:val="28"/>
          <w:szCs w:val="28"/>
        </w:rPr>
        <w:t>нализ преимуществ</w:t>
      </w:r>
      <w:r w:rsidR="0003114C">
        <w:rPr>
          <w:color w:val="333333"/>
          <w:sz w:val="28"/>
          <w:szCs w:val="28"/>
        </w:rPr>
        <w:t xml:space="preserve"> использованных методов с точки зрения возможностей развития мыслительной и речевой деятельности учащихся, повышения мотивации</w:t>
      </w:r>
      <w:r w:rsidR="00291AEB" w:rsidRPr="00291AEB">
        <w:rPr>
          <w:color w:val="333333"/>
          <w:sz w:val="28"/>
          <w:szCs w:val="28"/>
        </w:rPr>
        <w:t xml:space="preserve"> в изучении учащимися английского языка, </w:t>
      </w:r>
      <w:r w:rsidR="00761C7F">
        <w:rPr>
          <w:color w:val="333333"/>
          <w:sz w:val="28"/>
          <w:szCs w:val="28"/>
        </w:rPr>
        <w:t>оптимизации запоминания изученного материала, развития коммуникативных навыков</w:t>
      </w:r>
      <w:r w:rsidR="00291AEB" w:rsidRPr="00291AEB">
        <w:rPr>
          <w:color w:val="333333"/>
          <w:sz w:val="28"/>
          <w:szCs w:val="28"/>
        </w:rPr>
        <w:t xml:space="preserve"> учащихся.</w:t>
      </w:r>
    </w:p>
    <w:p w14:paraId="32D992BD" w14:textId="77777777" w:rsidR="00C02180" w:rsidRDefault="00C02180" w:rsidP="002A2B36">
      <w:pPr>
        <w:pStyle w:val="a8"/>
        <w:shd w:val="clear" w:color="auto" w:fill="FFFFFF"/>
        <w:spacing w:before="0" w:beforeAutospacing="0" w:after="117" w:afterAutospacing="0"/>
        <w:jc w:val="both"/>
        <w:rPr>
          <w:color w:val="333333"/>
          <w:sz w:val="28"/>
          <w:szCs w:val="28"/>
        </w:rPr>
      </w:pPr>
    </w:p>
    <w:p w14:paraId="5FDF183A" w14:textId="77777777" w:rsidR="00C02180" w:rsidRPr="009662A0" w:rsidRDefault="00C02180" w:rsidP="002A2B36">
      <w:pPr>
        <w:pStyle w:val="a8"/>
        <w:shd w:val="clear" w:color="auto" w:fill="FFFFFF"/>
        <w:spacing w:before="0" w:beforeAutospacing="0" w:after="117" w:afterAutospacing="0"/>
        <w:jc w:val="both"/>
        <w:rPr>
          <w:sz w:val="28"/>
          <w:szCs w:val="28"/>
        </w:rPr>
      </w:pPr>
      <w:r w:rsidRPr="009662A0">
        <w:rPr>
          <w:sz w:val="28"/>
          <w:szCs w:val="28"/>
        </w:rPr>
        <w:t>2</w:t>
      </w:r>
      <w:r w:rsidR="009662A0" w:rsidRPr="009662A0">
        <w:rPr>
          <w:sz w:val="28"/>
          <w:szCs w:val="28"/>
        </w:rPr>
        <w:t xml:space="preserve">. </w:t>
      </w:r>
      <w:r w:rsidRPr="009662A0">
        <w:rPr>
          <w:sz w:val="28"/>
          <w:szCs w:val="28"/>
        </w:rPr>
        <w:t>Синхронизация этапов развития речевых умений со стадиями приобщения к ценностным ориентирам.</w:t>
      </w:r>
    </w:p>
    <w:p w14:paraId="0CB1526C" w14:textId="77777777" w:rsidR="00C02180" w:rsidRPr="009662A0" w:rsidRDefault="00C02180" w:rsidP="002A2B36">
      <w:pPr>
        <w:pStyle w:val="a8"/>
        <w:shd w:val="clear" w:color="auto" w:fill="FFFFFF"/>
        <w:spacing w:before="0" w:beforeAutospacing="0" w:after="117" w:afterAutospacing="0"/>
        <w:jc w:val="both"/>
        <w:rPr>
          <w:sz w:val="28"/>
          <w:szCs w:val="28"/>
        </w:rPr>
      </w:pPr>
      <w:r w:rsidRPr="009662A0">
        <w:rPr>
          <w:sz w:val="28"/>
          <w:szCs w:val="28"/>
        </w:rPr>
        <w:t>Например, при работе над разговорными текстами на тему «</w:t>
      </w:r>
      <w:r w:rsidR="00886AEA" w:rsidRPr="009662A0">
        <w:rPr>
          <w:sz w:val="28"/>
          <w:szCs w:val="28"/>
          <w:lang w:val="en-US"/>
        </w:rPr>
        <w:t>I</w:t>
      </w:r>
      <w:r w:rsidR="00886AEA">
        <w:rPr>
          <w:sz w:val="28"/>
          <w:szCs w:val="28"/>
        </w:rPr>
        <w:t xml:space="preserve"> </w:t>
      </w:r>
      <w:r w:rsidR="00886AEA" w:rsidRPr="009662A0">
        <w:rPr>
          <w:sz w:val="28"/>
          <w:szCs w:val="28"/>
          <w:lang w:val="en-US"/>
        </w:rPr>
        <w:t>AM</w:t>
      </w:r>
      <w:r w:rsidR="00886AEA">
        <w:rPr>
          <w:sz w:val="28"/>
          <w:szCs w:val="28"/>
        </w:rPr>
        <w:t xml:space="preserve"> </w:t>
      </w:r>
      <w:r w:rsidR="00886AEA" w:rsidRPr="009662A0">
        <w:rPr>
          <w:sz w:val="28"/>
          <w:szCs w:val="28"/>
          <w:lang w:val="en-US"/>
        </w:rPr>
        <w:t>PROUD</w:t>
      </w:r>
      <w:r w:rsidR="00886AEA">
        <w:rPr>
          <w:sz w:val="28"/>
          <w:szCs w:val="28"/>
        </w:rPr>
        <w:t xml:space="preserve"> </w:t>
      </w:r>
      <w:r w:rsidR="00886AEA" w:rsidRPr="009662A0">
        <w:rPr>
          <w:sz w:val="28"/>
          <w:szCs w:val="28"/>
          <w:lang w:val="en-US"/>
        </w:rPr>
        <w:t>OF</w:t>
      </w:r>
      <w:r w:rsidR="00886AEA">
        <w:rPr>
          <w:sz w:val="28"/>
          <w:szCs w:val="28"/>
        </w:rPr>
        <w:t xml:space="preserve"> </w:t>
      </w:r>
      <w:r w:rsidR="00886AEA" w:rsidRPr="009662A0">
        <w:rPr>
          <w:sz w:val="28"/>
          <w:szCs w:val="28"/>
          <w:lang w:val="en-US"/>
        </w:rPr>
        <w:t>MY</w:t>
      </w:r>
      <w:r w:rsidR="00886AEA">
        <w:rPr>
          <w:sz w:val="28"/>
          <w:szCs w:val="28"/>
        </w:rPr>
        <w:t xml:space="preserve"> </w:t>
      </w:r>
      <w:r w:rsidR="00886AEA" w:rsidRPr="009662A0">
        <w:rPr>
          <w:sz w:val="28"/>
          <w:szCs w:val="28"/>
          <w:lang w:val="en-US"/>
        </w:rPr>
        <w:t>COUNTRY</w:t>
      </w:r>
      <w:r w:rsidRPr="009662A0">
        <w:rPr>
          <w:sz w:val="28"/>
          <w:szCs w:val="28"/>
        </w:rPr>
        <w:t>». Обоснование различных точек зрения на основе текстов после выполнения заданий: знакомство с различными точками зрения, определение основной мысли текста, выявление смысловых связей, логики изложения; высказывание отношения к мнению сверстников (по тексту); высказывание своего отношения к предмету обсуждения.</w:t>
      </w:r>
    </w:p>
    <w:p w14:paraId="09B3BB8D" w14:textId="77777777" w:rsidR="00C02180" w:rsidRPr="00B16BF0" w:rsidRDefault="00C02180" w:rsidP="002A2B36">
      <w:pPr>
        <w:pStyle w:val="a8"/>
        <w:shd w:val="clear" w:color="auto" w:fill="FFFFFF"/>
        <w:spacing w:before="0" w:beforeAutospacing="0" w:after="117" w:afterAutospacing="0"/>
        <w:jc w:val="both"/>
        <w:rPr>
          <w:sz w:val="28"/>
          <w:szCs w:val="28"/>
        </w:rPr>
      </w:pPr>
      <w:r w:rsidRPr="009662A0">
        <w:rPr>
          <w:sz w:val="28"/>
          <w:szCs w:val="28"/>
        </w:rPr>
        <w:t>Итоговый анализ возможностей соотнесения предметных результатов, личностных (</w:t>
      </w:r>
      <w:r w:rsidR="00E73549" w:rsidRPr="009662A0">
        <w:rPr>
          <w:sz w:val="28"/>
          <w:szCs w:val="28"/>
        </w:rPr>
        <w:t>ценностные ориентиры) и метапредметных (регулятивных, познавательных и коммуникативных).</w:t>
      </w:r>
    </w:p>
    <w:p w14:paraId="4F2EBA2F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4EA96C1F" w14:textId="77777777" w:rsidR="007732D0" w:rsidRPr="00871462" w:rsidRDefault="00871462" w:rsidP="0087146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462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14:paraId="54A5D34D" w14:textId="77777777" w:rsidR="007732D0" w:rsidRPr="00AE572F" w:rsidRDefault="000D4758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Теоретический вопрос</w:t>
      </w:r>
    </w:p>
    <w:p w14:paraId="78A81C57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6564"/>
      </w:tblGrid>
      <w:tr w:rsidR="00891565" w:rsidRPr="00A2633B" w14:paraId="2719411D" w14:textId="77777777" w:rsidTr="00A60E46">
        <w:tc>
          <w:tcPr>
            <w:tcW w:w="2798" w:type="dxa"/>
            <w:shd w:val="clear" w:color="auto" w:fill="auto"/>
          </w:tcPr>
          <w:p w14:paraId="645440F8" w14:textId="77777777" w:rsidR="00891565" w:rsidRPr="00A2633B" w:rsidRDefault="00891565" w:rsidP="00A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773" w:type="dxa"/>
            <w:shd w:val="clear" w:color="auto" w:fill="auto"/>
          </w:tcPr>
          <w:p w14:paraId="0F4D649B" w14:textId="77777777" w:rsidR="00891565" w:rsidRPr="00A2633B" w:rsidRDefault="00891565" w:rsidP="008915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 Теоретический вопрос</w:t>
            </w:r>
          </w:p>
        </w:tc>
      </w:tr>
      <w:tr w:rsidR="00891565" w:rsidRPr="00A2633B" w14:paraId="5C0CBAB3" w14:textId="77777777" w:rsidTr="00A60E46">
        <w:tc>
          <w:tcPr>
            <w:tcW w:w="2798" w:type="dxa"/>
            <w:shd w:val="clear" w:color="auto" w:fill="auto"/>
          </w:tcPr>
          <w:p w14:paraId="0EE3AEDC" w14:textId="77777777" w:rsidR="00891565" w:rsidRPr="00A2633B" w:rsidRDefault="00891565" w:rsidP="00A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6773" w:type="dxa"/>
            <w:shd w:val="clear" w:color="auto" w:fill="auto"/>
          </w:tcPr>
          <w:p w14:paraId="4FB7DFAC" w14:textId="77777777" w:rsidR="00891565" w:rsidRPr="00A2633B" w:rsidRDefault="00891565" w:rsidP="00A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>Дан исчерпывающий ответ на предложенный вопрос; продемонстрировано отличное знание как теоретической, так и практической составляющей проблемы; показаны связи со смежными аспектами дисциплины и сферами знания;</w:t>
            </w:r>
          </w:p>
        </w:tc>
      </w:tr>
      <w:tr w:rsidR="00891565" w:rsidRPr="00A2633B" w14:paraId="08700390" w14:textId="77777777" w:rsidTr="00A60E46">
        <w:tc>
          <w:tcPr>
            <w:tcW w:w="2798" w:type="dxa"/>
            <w:shd w:val="clear" w:color="auto" w:fill="auto"/>
          </w:tcPr>
          <w:p w14:paraId="6F635079" w14:textId="77777777" w:rsidR="00891565" w:rsidRPr="00A2633B" w:rsidRDefault="00891565" w:rsidP="00A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6773" w:type="dxa"/>
            <w:shd w:val="clear" w:color="auto" w:fill="auto"/>
          </w:tcPr>
          <w:p w14:paraId="50131DEE" w14:textId="77777777" w:rsidR="00891565" w:rsidRPr="00A2633B" w:rsidRDefault="00891565" w:rsidP="00A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>Дан достаточно полный ответ на предложенный вопрос; продемонстрировано хорошее знание как теоретической, так и практической составляющей проблемы, связи со смежными аспектами дисциплины и сферами знания носят поверхностный характер;</w:t>
            </w:r>
          </w:p>
        </w:tc>
      </w:tr>
      <w:tr w:rsidR="00891565" w:rsidRPr="00A2633B" w14:paraId="7077EBBE" w14:textId="77777777" w:rsidTr="00A60E46">
        <w:tc>
          <w:tcPr>
            <w:tcW w:w="2798" w:type="dxa"/>
            <w:shd w:val="clear" w:color="auto" w:fill="auto"/>
          </w:tcPr>
          <w:p w14:paraId="4C456575" w14:textId="77777777" w:rsidR="00891565" w:rsidRPr="00A2633B" w:rsidRDefault="00891565" w:rsidP="00A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6773" w:type="dxa"/>
            <w:shd w:val="clear" w:color="auto" w:fill="auto"/>
          </w:tcPr>
          <w:p w14:paraId="1D52118C" w14:textId="77777777" w:rsidR="00891565" w:rsidRPr="00A2633B" w:rsidRDefault="00891565" w:rsidP="00A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 xml:space="preserve">Дан либо самый общий, либо фрагментарный ответ на предложенный вопрос; продемонстрировано удовлетворительное знание как теоретической, так и практической составляющей проблемы, формулирование связей со смежными аспектами дисциплины и сферами знания вызывает затруднение </w:t>
            </w:r>
          </w:p>
        </w:tc>
      </w:tr>
      <w:tr w:rsidR="00891565" w:rsidRPr="00A2633B" w14:paraId="4E0D308E" w14:textId="77777777" w:rsidTr="00A60E46">
        <w:tc>
          <w:tcPr>
            <w:tcW w:w="2798" w:type="dxa"/>
            <w:shd w:val="clear" w:color="auto" w:fill="auto"/>
          </w:tcPr>
          <w:p w14:paraId="439BC797" w14:textId="77777777" w:rsidR="00891565" w:rsidRPr="00A2633B" w:rsidRDefault="00891565" w:rsidP="00A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6773" w:type="dxa"/>
            <w:shd w:val="clear" w:color="auto" w:fill="auto"/>
          </w:tcPr>
          <w:p w14:paraId="4A44D787" w14:textId="77777777" w:rsidR="00891565" w:rsidRPr="00A2633B" w:rsidRDefault="00A53DF8" w:rsidP="00A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Экзаменуемый </w:t>
            </w:r>
            <w:r w:rsidR="00891565" w:rsidRPr="00A2633B">
              <w:rPr>
                <w:rFonts w:ascii="Times New Roman" w:hAnsi="Times New Roman" w:cs="Times New Roman"/>
                <w:sz w:val="24"/>
                <w:szCs w:val="24"/>
              </w:rPr>
              <w:t>не дал ответа на предложенный вопрос</w:t>
            </w:r>
          </w:p>
        </w:tc>
      </w:tr>
    </w:tbl>
    <w:p w14:paraId="6B0CA19B" w14:textId="77777777" w:rsidR="00891565" w:rsidRDefault="00891565" w:rsidP="002A2B3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5EA0B855" w14:textId="77777777" w:rsidR="00891565" w:rsidRPr="00AE572F" w:rsidRDefault="00891565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56CC8CFD" w14:textId="77777777" w:rsidR="00A14A42" w:rsidRPr="00AE572F" w:rsidRDefault="00A14A42" w:rsidP="002A2B3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014D6B">
        <w:rPr>
          <w:rFonts w:ascii="Times New Roman" w:hAnsi="Times New Roman" w:cs="Times New Roman"/>
          <w:sz w:val="28"/>
          <w:szCs w:val="28"/>
        </w:rPr>
        <w:t>актическое задание</w:t>
      </w:r>
      <w:r>
        <w:rPr>
          <w:rFonts w:ascii="Times New Roman" w:hAnsi="Times New Roman" w:cs="Times New Roman"/>
          <w:sz w:val="28"/>
          <w:szCs w:val="28"/>
        </w:rPr>
        <w:t xml:space="preserve"> (презентация)</w:t>
      </w:r>
    </w:p>
    <w:p w14:paraId="0049A646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6915"/>
      </w:tblGrid>
      <w:tr w:rsidR="00014D6B" w:rsidRPr="00014D6B" w14:paraId="269AAA61" w14:textId="77777777" w:rsidTr="00A60E46">
        <w:tc>
          <w:tcPr>
            <w:tcW w:w="951" w:type="dxa"/>
            <w:shd w:val="clear" w:color="auto" w:fill="auto"/>
          </w:tcPr>
          <w:p w14:paraId="247C6F2C" w14:textId="77777777" w:rsidR="00014D6B" w:rsidRPr="00A2633B" w:rsidRDefault="00014D6B" w:rsidP="00A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620" w:type="dxa"/>
            <w:shd w:val="clear" w:color="auto" w:fill="auto"/>
          </w:tcPr>
          <w:p w14:paraId="54C1B71D" w14:textId="77777777" w:rsidR="00014D6B" w:rsidRPr="00A2633B" w:rsidRDefault="00014D6B" w:rsidP="0001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 Презентация лингводидактического материала</w:t>
            </w:r>
          </w:p>
        </w:tc>
      </w:tr>
      <w:tr w:rsidR="00014D6B" w:rsidRPr="00014D6B" w14:paraId="50D9165D" w14:textId="77777777" w:rsidTr="00A60E46">
        <w:tc>
          <w:tcPr>
            <w:tcW w:w="951" w:type="dxa"/>
            <w:shd w:val="clear" w:color="auto" w:fill="auto"/>
          </w:tcPr>
          <w:p w14:paraId="168712B9" w14:textId="77777777" w:rsidR="00014D6B" w:rsidRPr="00A2633B" w:rsidRDefault="00014D6B" w:rsidP="00A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8620" w:type="dxa"/>
            <w:shd w:val="clear" w:color="auto" w:fill="auto"/>
          </w:tcPr>
          <w:p w14:paraId="56E6019F" w14:textId="6B49938B" w:rsidR="00014D6B" w:rsidRPr="00A2633B" w:rsidRDefault="0015558A" w:rsidP="00223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EF4917" w:rsidRPr="00A2633B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дидактического материала </w:t>
            </w:r>
            <w:r w:rsidR="000E78A9" w:rsidRPr="00A2633B">
              <w:rPr>
                <w:rFonts w:ascii="Times New Roman" w:hAnsi="Times New Roman" w:cs="Times New Roman"/>
                <w:sz w:val="24"/>
                <w:szCs w:val="24"/>
              </w:rPr>
              <w:t>соответствует всем требованиям</w:t>
            </w:r>
            <w:r w:rsidR="00067109" w:rsidRPr="00A26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78A9" w:rsidRPr="00A2633B">
              <w:rPr>
                <w:rFonts w:ascii="Times New Roman" w:hAnsi="Times New Roman" w:cs="Times New Roman"/>
                <w:sz w:val="24"/>
                <w:szCs w:val="24"/>
              </w:rPr>
              <w:t xml:space="preserve"> предъявляемым</w:t>
            </w:r>
            <w:r w:rsidR="00F27F74" w:rsidRPr="00F27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917" w:rsidRPr="00A2633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67109" w:rsidRPr="00A2633B">
              <w:rPr>
                <w:rFonts w:ascii="Times New Roman" w:hAnsi="Times New Roman" w:cs="Times New Roman"/>
                <w:sz w:val="24"/>
                <w:szCs w:val="24"/>
              </w:rPr>
              <w:t>ее содержанию и форме</w:t>
            </w:r>
            <w:r w:rsidR="008F4D0C" w:rsidRPr="00A2633B">
              <w:rPr>
                <w:rFonts w:ascii="Times New Roman" w:hAnsi="Times New Roman" w:cs="Times New Roman"/>
                <w:sz w:val="24"/>
                <w:szCs w:val="24"/>
              </w:rPr>
              <w:t xml:space="preserve"> (см.</w:t>
            </w:r>
            <w:r w:rsidR="0020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4FC" w:rsidRPr="00A2633B"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 и форме презентации)</w:t>
            </w:r>
            <w:r w:rsidR="0034691A">
              <w:rPr>
                <w:rFonts w:ascii="Times New Roman" w:hAnsi="Times New Roman" w:cs="Times New Roman"/>
                <w:sz w:val="24"/>
                <w:szCs w:val="24"/>
              </w:rPr>
              <w:t xml:space="preserve">. Автор убедительно и уверенно </w:t>
            </w:r>
            <w:r w:rsidR="00B5318D">
              <w:rPr>
                <w:rFonts w:ascii="Times New Roman" w:hAnsi="Times New Roman" w:cs="Times New Roman"/>
                <w:sz w:val="24"/>
                <w:szCs w:val="24"/>
              </w:rPr>
              <w:t>комментирует</w:t>
            </w:r>
            <w:r w:rsidR="0022337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на слайдах и</w:t>
            </w:r>
            <w:r w:rsidR="000B63DD">
              <w:rPr>
                <w:rFonts w:ascii="Times New Roman" w:hAnsi="Times New Roman" w:cs="Times New Roman"/>
                <w:sz w:val="24"/>
                <w:szCs w:val="24"/>
              </w:rPr>
              <w:t xml:space="preserve"> дает исчерпывающие ответы на вопросы комиссии.</w:t>
            </w:r>
          </w:p>
        </w:tc>
      </w:tr>
      <w:tr w:rsidR="00014D6B" w:rsidRPr="00014D6B" w14:paraId="756DF070" w14:textId="77777777" w:rsidTr="00A60E46">
        <w:tc>
          <w:tcPr>
            <w:tcW w:w="951" w:type="dxa"/>
            <w:shd w:val="clear" w:color="auto" w:fill="auto"/>
          </w:tcPr>
          <w:p w14:paraId="333BD350" w14:textId="77777777" w:rsidR="00014D6B" w:rsidRPr="00A2633B" w:rsidRDefault="00014D6B" w:rsidP="00A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8620" w:type="dxa"/>
            <w:shd w:val="clear" w:color="auto" w:fill="auto"/>
          </w:tcPr>
          <w:p w14:paraId="192682A0" w14:textId="7335A00A" w:rsidR="00014D6B" w:rsidRPr="00A2633B" w:rsidRDefault="00EF4917" w:rsidP="00496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дидактического материала </w:t>
            </w:r>
            <w:r w:rsidR="000E78A9" w:rsidRPr="00A2633B">
              <w:rPr>
                <w:rFonts w:ascii="Times New Roman" w:hAnsi="Times New Roman" w:cs="Times New Roman"/>
                <w:sz w:val="24"/>
                <w:szCs w:val="24"/>
              </w:rPr>
              <w:t>соответствует большинству требований</w:t>
            </w:r>
            <w:r w:rsidR="00AE661B" w:rsidRPr="00A2633B">
              <w:rPr>
                <w:rFonts w:ascii="Times New Roman" w:hAnsi="Times New Roman" w:cs="Times New Roman"/>
                <w:sz w:val="24"/>
                <w:szCs w:val="24"/>
              </w:rPr>
              <w:t>, предъявляемым к ее содержанию и форме (см. Требования к содержанию и форме презентации)</w:t>
            </w:r>
            <w:r w:rsidR="000B63DD">
              <w:rPr>
                <w:rFonts w:ascii="Times New Roman" w:hAnsi="Times New Roman" w:cs="Times New Roman"/>
                <w:sz w:val="24"/>
                <w:szCs w:val="24"/>
              </w:rPr>
              <w:t xml:space="preserve">. Автор </w:t>
            </w:r>
            <w:r w:rsidR="005A3C32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</w:t>
            </w:r>
            <w:r w:rsidR="000B63DD">
              <w:rPr>
                <w:rFonts w:ascii="Times New Roman" w:hAnsi="Times New Roman" w:cs="Times New Roman"/>
                <w:sz w:val="24"/>
                <w:szCs w:val="24"/>
              </w:rPr>
              <w:t>комментирует</w:t>
            </w:r>
            <w:r w:rsidR="00F27F74" w:rsidRPr="00F27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476">
              <w:rPr>
                <w:rFonts w:ascii="Times New Roman" w:hAnsi="Times New Roman" w:cs="Times New Roman"/>
                <w:sz w:val="24"/>
                <w:szCs w:val="24"/>
              </w:rPr>
              <w:t>информацию на слайдах</w:t>
            </w:r>
            <w:r w:rsidR="000B63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3C32">
              <w:rPr>
                <w:rFonts w:ascii="Times New Roman" w:hAnsi="Times New Roman" w:cs="Times New Roman"/>
                <w:sz w:val="24"/>
                <w:szCs w:val="24"/>
              </w:rPr>
              <w:t xml:space="preserve">однако </w:t>
            </w:r>
            <w:r w:rsidR="00B57A51">
              <w:rPr>
                <w:rFonts w:ascii="Times New Roman" w:hAnsi="Times New Roman" w:cs="Times New Roman"/>
                <w:sz w:val="24"/>
                <w:szCs w:val="24"/>
              </w:rPr>
              <w:t>не дает развернутых ответов</w:t>
            </w:r>
            <w:r w:rsidR="00674EB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комиссии.</w:t>
            </w:r>
          </w:p>
        </w:tc>
      </w:tr>
      <w:tr w:rsidR="00014D6B" w:rsidRPr="00014D6B" w14:paraId="1F5E0989" w14:textId="77777777" w:rsidTr="00A60E46">
        <w:tc>
          <w:tcPr>
            <w:tcW w:w="951" w:type="dxa"/>
            <w:shd w:val="clear" w:color="auto" w:fill="auto"/>
          </w:tcPr>
          <w:p w14:paraId="15AE015C" w14:textId="77777777" w:rsidR="00014D6B" w:rsidRPr="00A2633B" w:rsidRDefault="00014D6B" w:rsidP="00A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8620" w:type="dxa"/>
            <w:shd w:val="clear" w:color="auto" w:fill="auto"/>
          </w:tcPr>
          <w:p w14:paraId="4F76E5E3" w14:textId="77777777" w:rsidR="00014D6B" w:rsidRPr="00A2633B" w:rsidRDefault="00AE661B" w:rsidP="00B5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дидактического материала </w:t>
            </w:r>
            <w:r w:rsidR="00A2633B" w:rsidRPr="00A2633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>соответствует большинству требований, предъявляемым к ее содержанию и форме (см. Требования к содержанию и форме презентации)</w:t>
            </w:r>
            <w:r w:rsidR="00674EB2">
              <w:rPr>
                <w:rFonts w:ascii="Times New Roman" w:hAnsi="Times New Roman" w:cs="Times New Roman"/>
                <w:sz w:val="24"/>
                <w:szCs w:val="24"/>
              </w:rPr>
              <w:t xml:space="preserve">.  Автор </w:t>
            </w:r>
            <w:r w:rsidR="00B5318D">
              <w:rPr>
                <w:rFonts w:ascii="Times New Roman" w:hAnsi="Times New Roman" w:cs="Times New Roman"/>
                <w:sz w:val="24"/>
                <w:szCs w:val="24"/>
              </w:rPr>
              <w:t>поверхностно комментирует информацию на слайдах, ответы на вопросы комиссии носят поверхностный характер</w:t>
            </w:r>
          </w:p>
        </w:tc>
      </w:tr>
      <w:tr w:rsidR="00014D6B" w:rsidRPr="00014D6B" w14:paraId="364E5883" w14:textId="77777777" w:rsidTr="00A60E46">
        <w:tc>
          <w:tcPr>
            <w:tcW w:w="951" w:type="dxa"/>
            <w:shd w:val="clear" w:color="auto" w:fill="auto"/>
          </w:tcPr>
          <w:p w14:paraId="75A09EF7" w14:textId="77777777" w:rsidR="00014D6B" w:rsidRPr="00A2633B" w:rsidRDefault="00014D6B" w:rsidP="00A60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8620" w:type="dxa"/>
            <w:shd w:val="clear" w:color="auto" w:fill="auto"/>
          </w:tcPr>
          <w:p w14:paraId="2DFF4D89" w14:textId="13D1D06D" w:rsidR="00014D6B" w:rsidRPr="00A2633B" w:rsidRDefault="00A2633B" w:rsidP="00A26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33B">
              <w:rPr>
                <w:rFonts w:ascii="Times New Roman" w:hAnsi="Times New Roman" w:cs="Times New Roman"/>
                <w:sz w:val="24"/>
                <w:szCs w:val="24"/>
              </w:rPr>
              <w:t>Презентация дидактического материала полностью не соответствует требованиям, предъявляемым к ее содержанию и форме (см. Требования к содержанию и форме презентации)</w:t>
            </w:r>
            <w:r w:rsidR="00B57A51">
              <w:rPr>
                <w:rFonts w:ascii="Times New Roman" w:hAnsi="Times New Roman" w:cs="Times New Roman"/>
                <w:sz w:val="24"/>
                <w:szCs w:val="24"/>
              </w:rPr>
              <w:t xml:space="preserve">. Комментарии к информации на слайдах </w:t>
            </w:r>
            <w:r w:rsidR="00496476">
              <w:rPr>
                <w:rFonts w:ascii="Times New Roman" w:hAnsi="Times New Roman" w:cs="Times New Roman"/>
                <w:sz w:val="24"/>
                <w:szCs w:val="24"/>
              </w:rPr>
              <w:t>отсутствуют, автор не дает ответы на вопросы комиссии.</w:t>
            </w:r>
          </w:p>
        </w:tc>
      </w:tr>
    </w:tbl>
    <w:p w14:paraId="76A667F6" w14:textId="77777777" w:rsidR="007732D0" w:rsidRPr="00AE572F" w:rsidRDefault="007732D0" w:rsidP="003F4B3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68EF486B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EBA1B0B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04AC5D9A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638F7FEF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132BED5C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173DADBA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43E811A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5CEB95B0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54DA7992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5C76C0CF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52CFBF2F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06E63CD4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49B840D2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C9B8DC8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69B1529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7687A81F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4D49B27C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1F511764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04FB10BA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2EBD684B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356CBFB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23DC21A5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4F037907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5346E353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618BC290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49B3FF3B" w14:textId="77777777" w:rsidR="007732D0" w:rsidRPr="00AE572F" w:rsidRDefault="007732D0" w:rsidP="003F4B3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19534A03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2B4B04D2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7804BAD0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687FA530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03F1045F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5041737F" w14:textId="77777777" w:rsidR="007732D0" w:rsidRPr="00AE572F" w:rsidRDefault="007732D0" w:rsidP="006570D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79F8B7CF" w14:textId="77777777" w:rsidR="00A14CBA" w:rsidRPr="00A14CBA" w:rsidRDefault="00A14CBA" w:rsidP="006570D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55B076E2" w14:textId="77777777" w:rsidR="00A14CBA" w:rsidRDefault="00A14CBA" w:rsidP="006570D6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A14CBA" w:rsidSect="00D62453">
      <w:footerReference w:type="even" r:id="rId14"/>
      <w:footerReference w:type="default" r:id="rId15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EF657" w14:textId="77777777" w:rsidR="00DB0A1B" w:rsidRDefault="00DB0A1B" w:rsidP="00871462">
      <w:pPr>
        <w:spacing w:after="0" w:line="240" w:lineRule="auto"/>
      </w:pPr>
      <w:r>
        <w:separator/>
      </w:r>
    </w:p>
  </w:endnote>
  <w:endnote w:type="continuationSeparator" w:id="0">
    <w:p w14:paraId="5249DC54" w14:textId="77777777" w:rsidR="00DB0A1B" w:rsidRDefault="00DB0A1B" w:rsidP="0087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7EDA3" w14:textId="77777777" w:rsidR="005E7307" w:rsidRDefault="005E7307" w:rsidP="007A3C2E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E8471F7" w14:textId="77777777" w:rsidR="005E7307" w:rsidRDefault="005E7307" w:rsidP="005E7307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29BB" w14:textId="768F5C69" w:rsidR="005E7307" w:rsidRDefault="005E7307" w:rsidP="007A3C2E">
    <w:pPr>
      <w:pStyle w:val="ab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40BF3">
      <w:rPr>
        <w:rStyle w:val="af"/>
        <w:noProof/>
      </w:rPr>
      <w:t>2</w:t>
    </w:r>
    <w:r>
      <w:rPr>
        <w:rStyle w:val="af"/>
      </w:rPr>
      <w:fldChar w:fldCharType="end"/>
    </w:r>
  </w:p>
  <w:p w14:paraId="4196EC56" w14:textId="77777777" w:rsidR="005E7307" w:rsidRDefault="005E7307" w:rsidP="005E7307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D2DAC" w14:textId="77777777" w:rsidR="00DB0A1B" w:rsidRDefault="00DB0A1B" w:rsidP="00871462">
      <w:pPr>
        <w:spacing w:after="0" w:line="240" w:lineRule="auto"/>
      </w:pPr>
      <w:r>
        <w:separator/>
      </w:r>
    </w:p>
  </w:footnote>
  <w:footnote w:type="continuationSeparator" w:id="0">
    <w:p w14:paraId="30386617" w14:textId="77777777" w:rsidR="00DB0A1B" w:rsidRDefault="00DB0A1B" w:rsidP="00871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66B"/>
    <w:multiLevelType w:val="hybridMultilevel"/>
    <w:tmpl w:val="8FCC1EA0"/>
    <w:lvl w:ilvl="0" w:tplc="FF52B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03901"/>
    <w:multiLevelType w:val="hybridMultilevel"/>
    <w:tmpl w:val="F17A9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254C"/>
    <w:multiLevelType w:val="hybridMultilevel"/>
    <w:tmpl w:val="2FAC41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26D47"/>
    <w:multiLevelType w:val="hybridMultilevel"/>
    <w:tmpl w:val="57F6D26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F5669"/>
    <w:multiLevelType w:val="hybridMultilevel"/>
    <w:tmpl w:val="F17A9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E134F"/>
    <w:multiLevelType w:val="hybridMultilevel"/>
    <w:tmpl w:val="C2385D48"/>
    <w:lvl w:ilvl="0" w:tplc="90E4F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7B429D"/>
    <w:multiLevelType w:val="hybridMultilevel"/>
    <w:tmpl w:val="834A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723DC"/>
    <w:multiLevelType w:val="hybridMultilevel"/>
    <w:tmpl w:val="BF20B4A2"/>
    <w:lvl w:ilvl="0" w:tplc="F572A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16AF9"/>
    <w:multiLevelType w:val="hybridMultilevel"/>
    <w:tmpl w:val="A544D082"/>
    <w:lvl w:ilvl="0" w:tplc="AF2485A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92549"/>
    <w:multiLevelType w:val="hybridMultilevel"/>
    <w:tmpl w:val="39C22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43834"/>
    <w:multiLevelType w:val="hybridMultilevel"/>
    <w:tmpl w:val="EA3EE1AE"/>
    <w:lvl w:ilvl="0" w:tplc="83720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27BF8"/>
    <w:multiLevelType w:val="hybridMultilevel"/>
    <w:tmpl w:val="7B9C6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C6857"/>
    <w:multiLevelType w:val="hybridMultilevel"/>
    <w:tmpl w:val="085026B0"/>
    <w:lvl w:ilvl="0" w:tplc="F572AC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C525200"/>
    <w:multiLevelType w:val="multilevel"/>
    <w:tmpl w:val="5B60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8E52B2"/>
    <w:multiLevelType w:val="hybridMultilevel"/>
    <w:tmpl w:val="99A8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A520B"/>
    <w:multiLevelType w:val="hybridMultilevel"/>
    <w:tmpl w:val="8034E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B0228"/>
    <w:multiLevelType w:val="hybridMultilevel"/>
    <w:tmpl w:val="C00AC174"/>
    <w:lvl w:ilvl="0" w:tplc="127C6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82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4D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0C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E8C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DAA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1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4F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F4B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16C5CAC"/>
    <w:multiLevelType w:val="hybridMultilevel"/>
    <w:tmpl w:val="1876B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32092"/>
    <w:multiLevelType w:val="hybridMultilevel"/>
    <w:tmpl w:val="113A44A4"/>
    <w:lvl w:ilvl="0" w:tplc="9C7E3ADA">
      <w:start w:val="17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5A7D40F1"/>
    <w:multiLevelType w:val="hybridMultilevel"/>
    <w:tmpl w:val="377E5542"/>
    <w:lvl w:ilvl="0" w:tplc="541871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F38B3"/>
    <w:multiLevelType w:val="hybridMultilevel"/>
    <w:tmpl w:val="DBF02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C64B1"/>
    <w:multiLevelType w:val="hybridMultilevel"/>
    <w:tmpl w:val="742C1F46"/>
    <w:lvl w:ilvl="0" w:tplc="B2202756">
      <w:start w:val="4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764A8"/>
    <w:multiLevelType w:val="hybridMultilevel"/>
    <w:tmpl w:val="3AB229BA"/>
    <w:lvl w:ilvl="0" w:tplc="65284A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16688"/>
    <w:multiLevelType w:val="hybridMultilevel"/>
    <w:tmpl w:val="8970FA00"/>
    <w:lvl w:ilvl="0" w:tplc="F88EEB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"/>
  </w:num>
  <w:num w:numId="5">
    <w:abstractNumId w:val="11"/>
  </w:num>
  <w:num w:numId="6">
    <w:abstractNumId w:val="19"/>
  </w:num>
  <w:num w:numId="7">
    <w:abstractNumId w:val="2"/>
  </w:num>
  <w:num w:numId="8">
    <w:abstractNumId w:val="18"/>
  </w:num>
  <w:num w:numId="9">
    <w:abstractNumId w:val="23"/>
  </w:num>
  <w:num w:numId="10">
    <w:abstractNumId w:val="12"/>
  </w:num>
  <w:num w:numId="11">
    <w:abstractNumId w:val="5"/>
  </w:num>
  <w:num w:numId="12">
    <w:abstractNumId w:val="0"/>
  </w:num>
  <w:num w:numId="13">
    <w:abstractNumId w:val="7"/>
  </w:num>
  <w:num w:numId="14">
    <w:abstractNumId w:val="16"/>
  </w:num>
  <w:num w:numId="15">
    <w:abstractNumId w:val="22"/>
  </w:num>
  <w:num w:numId="16">
    <w:abstractNumId w:val="21"/>
  </w:num>
  <w:num w:numId="17">
    <w:abstractNumId w:val="8"/>
  </w:num>
  <w:num w:numId="18">
    <w:abstractNumId w:val="15"/>
  </w:num>
  <w:num w:numId="19">
    <w:abstractNumId w:val="9"/>
  </w:num>
  <w:num w:numId="20">
    <w:abstractNumId w:val="20"/>
  </w:num>
  <w:num w:numId="21">
    <w:abstractNumId w:val="17"/>
  </w:num>
  <w:num w:numId="22">
    <w:abstractNumId w:val="3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76"/>
    <w:rsid w:val="00014D6B"/>
    <w:rsid w:val="0003114C"/>
    <w:rsid w:val="00042E9A"/>
    <w:rsid w:val="00056CC9"/>
    <w:rsid w:val="00061B47"/>
    <w:rsid w:val="00067109"/>
    <w:rsid w:val="000838A2"/>
    <w:rsid w:val="0008597E"/>
    <w:rsid w:val="000B63DD"/>
    <w:rsid w:val="000D0F35"/>
    <w:rsid w:val="000D4758"/>
    <w:rsid w:val="000E78A9"/>
    <w:rsid w:val="00103B85"/>
    <w:rsid w:val="00105FD1"/>
    <w:rsid w:val="001073CB"/>
    <w:rsid w:val="00121FC2"/>
    <w:rsid w:val="00137A5B"/>
    <w:rsid w:val="00154A2F"/>
    <w:rsid w:val="0015558A"/>
    <w:rsid w:val="00156731"/>
    <w:rsid w:val="0016446F"/>
    <w:rsid w:val="001A2A59"/>
    <w:rsid w:val="001A69D3"/>
    <w:rsid w:val="001E3422"/>
    <w:rsid w:val="00200128"/>
    <w:rsid w:val="002045AF"/>
    <w:rsid w:val="00223378"/>
    <w:rsid w:val="00223E05"/>
    <w:rsid w:val="00230057"/>
    <w:rsid w:val="002451F5"/>
    <w:rsid w:val="00252320"/>
    <w:rsid w:val="002725ED"/>
    <w:rsid w:val="00280942"/>
    <w:rsid w:val="002825D2"/>
    <w:rsid w:val="00282E38"/>
    <w:rsid w:val="00291AEB"/>
    <w:rsid w:val="00294C0F"/>
    <w:rsid w:val="002A2B36"/>
    <w:rsid w:val="002A7D2A"/>
    <w:rsid w:val="002B5286"/>
    <w:rsid w:val="002D369B"/>
    <w:rsid w:val="002D594B"/>
    <w:rsid w:val="002E2830"/>
    <w:rsid w:val="002F20E7"/>
    <w:rsid w:val="002F2F8A"/>
    <w:rsid w:val="00303340"/>
    <w:rsid w:val="003146FA"/>
    <w:rsid w:val="003335B0"/>
    <w:rsid w:val="0034032D"/>
    <w:rsid w:val="0034691A"/>
    <w:rsid w:val="003577D9"/>
    <w:rsid w:val="00362E9C"/>
    <w:rsid w:val="0036744C"/>
    <w:rsid w:val="00374CFA"/>
    <w:rsid w:val="00381B3F"/>
    <w:rsid w:val="00382579"/>
    <w:rsid w:val="00392BA4"/>
    <w:rsid w:val="003A0D49"/>
    <w:rsid w:val="003B2963"/>
    <w:rsid w:val="003B3878"/>
    <w:rsid w:val="003B4B6E"/>
    <w:rsid w:val="003C2607"/>
    <w:rsid w:val="003D3DF4"/>
    <w:rsid w:val="003D49A7"/>
    <w:rsid w:val="003D5B80"/>
    <w:rsid w:val="003D64C7"/>
    <w:rsid w:val="003D6DE2"/>
    <w:rsid w:val="003F4B3A"/>
    <w:rsid w:val="003F4B3D"/>
    <w:rsid w:val="00402059"/>
    <w:rsid w:val="00412065"/>
    <w:rsid w:val="00425DB5"/>
    <w:rsid w:val="004260EB"/>
    <w:rsid w:val="004318E7"/>
    <w:rsid w:val="00451779"/>
    <w:rsid w:val="00462F55"/>
    <w:rsid w:val="00467B13"/>
    <w:rsid w:val="004721E2"/>
    <w:rsid w:val="00475F72"/>
    <w:rsid w:val="00492A86"/>
    <w:rsid w:val="00496476"/>
    <w:rsid w:val="004A618D"/>
    <w:rsid w:val="004B575F"/>
    <w:rsid w:val="004D2FC5"/>
    <w:rsid w:val="004D421F"/>
    <w:rsid w:val="004D5A59"/>
    <w:rsid w:val="004F4B90"/>
    <w:rsid w:val="00512AAB"/>
    <w:rsid w:val="00523C7A"/>
    <w:rsid w:val="005242C2"/>
    <w:rsid w:val="00547F7C"/>
    <w:rsid w:val="0055002C"/>
    <w:rsid w:val="005531FA"/>
    <w:rsid w:val="00564CD6"/>
    <w:rsid w:val="00587986"/>
    <w:rsid w:val="005A3C32"/>
    <w:rsid w:val="005C4702"/>
    <w:rsid w:val="005C7D0A"/>
    <w:rsid w:val="005D132A"/>
    <w:rsid w:val="005E7307"/>
    <w:rsid w:val="00627F6A"/>
    <w:rsid w:val="006570D6"/>
    <w:rsid w:val="00674EB2"/>
    <w:rsid w:val="00690968"/>
    <w:rsid w:val="00692BAB"/>
    <w:rsid w:val="006A3E40"/>
    <w:rsid w:val="006B404D"/>
    <w:rsid w:val="006B40A2"/>
    <w:rsid w:val="006C35DA"/>
    <w:rsid w:val="006C371B"/>
    <w:rsid w:val="006C52BE"/>
    <w:rsid w:val="007001E6"/>
    <w:rsid w:val="00726A8E"/>
    <w:rsid w:val="0075014E"/>
    <w:rsid w:val="0076103F"/>
    <w:rsid w:val="00761C7F"/>
    <w:rsid w:val="0077320C"/>
    <w:rsid w:val="007732D0"/>
    <w:rsid w:val="00774868"/>
    <w:rsid w:val="007A493C"/>
    <w:rsid w:val="007B5DE6"/>
    <w:rsid w:val="007B67DF"/>
    <w:rsid w:val="007C338B"/>
    <w:rsid w:val="007E07E6"/>
    <w:rsid w:val="007F4F4E"/>
    <w:rsid w:val="00802578"/>
    <w:rsid w:val="00835D66"/>
    <w:rsid w:val="008450EC"/>
    <w:rsid w:val="00852756"/>
    <w:rsid w:val="008528F1"/>
    <w:rsid w:val="00852C4B"/>
    <w:rsid w:val="008556D8"/>
    <w:rsid w:val="00860ED4"/>
    <w:rsid w:val="00861A40"/>
    <w:rsid w:val="00871462"/>
    <w:rsid w:val="008718AB"/>
    <w:rsid w:val="00886AEA"/>
    <w:rsid w:val="00891565"/>
    <w:rsid w:val="008B280F"/>
    <w:rsid w:val="008B5489"/>
    <w:rsid w:val="008F4D0C"/>
    <w:rsid w:val="00903FDF"/>
    <w:rsid w:val="00906526"/>
    <w:rsid w:val="00921EDB"/>
    <w:rsid w:val="0094647A"/>
    <w:rsid w:val="009662A0"/>
    <w:rsid w:val="0099083F"/>
    <w:rsid w:val="009B46CF"/>
    <w:rsid w:val="009B4C2D"/>
    <w:rsid w:val="009B57B3"/>
    <w:rsid w:val="009C3028"/>
    <w:rsid w:val="009D2C37"/>
    <w:rsid w:val="009E14A7"/>
    <w:rsid w:val="009E37FD"/>
    <w:rsid w:val="00A056ED"/>
    <w:rsid w:val="00A14A42"/>
    <w:rsid w:val="00A14CBA"/>
    <w:rsid w:val="00A257EC"/>
    <w:rsid w:val="00A25B62"/>
    <w:rsid w:val="00A2633B"/>
    <w:rsid w:val="00A53DF8"/>
    <w:rsid w:val="00A66EEA"/>
    <w:rsid w:val="00A90682"/>
    <w:rsid w:val="00AB2DB5"/>
    <w:rsid w:val="00AE572F"/>
    <w:rsid w:val="00AE661B"/>
    <w:rsid w:val="00B014FC"/>
    <w:rsid w:val="00B10DA7"/>
    <w:rsid w:val="00B13756"/>
    <w:rsid w:val="00B16BF0"/>
    <w:rsid w:val="00B368AD"/>
    <w:rsid w:val="00B37159"/>
    <w:rsid w:val="00B40B00"/>
    <w:rsid w:val="00B42173"/>
    <w:rsid w:val="00B5318D"/>
    <w:rsid w:val="00B550D5"/>
    <w:rsid w:val="00B57158"/>
    <w:rsid w:val="00B57A51"/>
    <w:rsid w:val="00B6717B"/>
    <w:rsid w:val="00B94181"/>
    <w:rsid w:val="00BB2193"/>
    <w:rsid w:val="00BD52D2"/>
    <w:rsid w:val="00C02180"/>
    <w:rsid w:val="00C41389"/>
    <w:rsid w:val="00C42727"/>
    <w:rsid w:val="00C52FA1"/>
    <w:rsid w:val="00C73496"/>
    <w:rsid w:val="00C73944"/>
    <w:rsid w:val="00C910F0"/>
    <w:rsid w:val="00D05CA8"/>
    <w:rsid w:val="00D0632B"/>
    <w:rsid w:val="00D1697B"/>
    <w:rsid w:val="00D24631"/>
    <w:rsid w:val="00D26C37"/>
    <w:rsid w:val="00D4284C"/>
    <w:rsid w:val="00D55329"/>
    <w:rsid w:val="00D57B93"/>
    <w:rsid w:val="00D62453"/>
    <w:rsid w:val="00D6766B"/>
    <w:rsid w:val="00D70830"/>
    <w:rsid w:val="00D84391"/>
    <w:rsid w:val="00DB0A1B"/>
    <w:rsid w:val="00DB2022"/>
    <w:rsid w:val="00DD427D"/>
    <w:rsid w:val="00DD7A63"/>
    <w:rsid w:val="00DF5F6B"/>
    <w:rsid w:val="00E04428"/>
    <w:rsid w:val="00E104DD"/>
    <w:rsid w:val="00E24676"/>
    <w:rsid w:val="00E360ED"/>
    <w:rsid w:val="00E719E2"/>
    <w:rsid w:val="00E723E7"/>
    <w:rsid w:val="00E73466"/>
    <w:rsid w:val="00E73549"/>
    <w:rsid w:val="00E76DAC"/>
    <w:rsid w:val="00E80441"/>
    <w:rsid w:val="00EB034B"/>
    <w:rsid w:val="00EC01FF"/>
    <w:rsid w:val="00EC1205"/>
    <w:rsid w:val="00ED3EFA"/>
    <w:rsid w:val="00EF120E"/>
    <w:rsid w:val="00EF2487"/>
    <w:rsid w:val="00EF2B96"/>
    <w:rsid w:val="00EF4917"/>
    <w:rsid w:val="00EF71B8"/>
    <w:rsid w:val="00F06F22"/>
    <w:rsid w:val="00F27F74"/>
    <w:rsid w:val="00F40BF3"/>
    <w:rsid w:val="00F47C67"/>
    <w:rsid w:val="00F55BB1"/>
    <w:rsid w:val="00F60ECA"/>
    <w:rsid w:val="00F8688D"/>
    <w:rsid w:val="00F87F94"/>
    <w:rsid w:val="00FA0C41"/>
    <w:rsid w:val="00FB49CE"/>
    <w:rsid w:val="00FD29D6"/>
    <w:rsid w:val="00FD6F39"/>
    <w:rsid w:val="00FD7394"/>
    <w:rsid w:val="00FF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2162"/>
  <w15:docId w15:val="{9C8B09F2-FCC7-4F91-8EFC-C151877A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676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F868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F8688D"/>
    <w:pPr>
      <w:widowControl w:val="0"/>
      <w:shd w:val="clear" w:color="auto" w:fill="FFFFFF"/>
      <w:spacing w:after="260" w:line="240" w:lineRule="auto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F8688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nhideWhenUsed/>
    <w:rsid w:val="008718AB"/>
    <w:rPr>
      <w:color w:val="0000FF"/>
      <w:u w:val="single"/>
    </w:rPr>
  </w:style>
  <w:style w:type="paragraph" w:customStyle="1" w:styleId="10">
    <w:name w:val="Стиль1"/>
    <w:basedOn w:val="a"/>
    <w:rsid w:val="00FD6F39"/>
    <w:pPr>
      <w:spacing w:after="0" w:line="240" w:lineRule="auto"/>
      <w:ind w:right="-567" w:firstLine="39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D6F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qFormat/>
    <w:rsid w:val="007732D0"/>
    <w:rPr>
      <w:b/>
      <w:bCs/>
    </w:rPr>
  </w:style>
  <w:style w:type="paragraph" w:styleId="a8">
    <w:name w:val="Normal (Web)"/>
    <w:basedOn w:val="a"/>
    <w:uiPriority w:val="99"/>
    <w:rsid w:val="006A3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71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1462"/>
  </w:style>
  <w:style w:type="paragraph" w:styleId="ab">
    <w:name w:val="footer"/>
    <w:basedOn w:val="a"/>
    <w:link w:val="ac"/>
    <w:uiPriority w:val="99"/>
    <w:semiHidden/>
    <w:unhideWhenUsed/>
    <w:rsid w:val="00871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1462"/>
  </w:style>
  <w:style w:type="paragraph" w:styleId="ad">
    <w:name w:val="Subtitle"/>
    <w:basedOn w:val="a"/>
    <w:link w:val="ae"/>
    <w:uiPriority w:val="99"/>
    <w:qFormat/>
    <w:rsid w:val="007732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7732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77320C"/>
    <w:pPr>
      <w:spacing w:after="0" w:line="240" w:lineRule="auto"/>
    </w:pPr>
    <w:rPr>
      <w:rFonts w:ascii="TimesET" w:eastAsia="Times New Roman" w:hAnsi="TimesET" w:cs="Times New Roman"/>
      <w:sz w:val="24"/>
      <w:szCs w:val="20"/>
      <w:lang w:val="en-GB" w:eastAsia="ru-RU"/>
    </w:rPr>
  </w:style>
  <w:style w:type="character" w:customStyle="1" w:styleId="hgkelc">
    <w:name w:val="hgkelc"/>
    <w:basedOn w:val="a0"/>
    <w:rsid w:val="00EF71B8"/>
  </w:style>
  <w:style w:type="character" w:styleId="af">
    <w:name w:val="page number"/>
    <w:basedOn w:val="a0"/>
    <w:uiPriority w:val="99"/>
    <w:semiHidden/>
    <w:unhideWhenUsed/>
    <w:rsid w:val="005E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1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vents.prosv.ru/uploads/2021/04/additions/8FTdjnltrFjkmJyNbQTst6OqtVmy8pI81vPwIkT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glishtesthelper.ru/knig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8Y8H/NcA8bxDXU/%D0%A4%D0%93%D0%9E%D0%A1%D1%8B%20%D0%BD%D0%B0%20%D0%BF%D1%80%D0%B8%D0%BC%D0%B5%D1%80%D0%B5%20%D1%82%D1%80%D0%B5%D1%85%20%D0%A3%D0%9C%D0%9A.p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chet-jkh.ru/i/izmeneniya-izuceniya-inostrannogo-yazyka-v-fgos-2023-novye-trebovan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arnteachweb.ru/articles/solovova1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92CF8-3E83-43EF-B4DB-15297365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Сапожникова Лариса Михайловна</cp:lastModifiedBy>
  <cp:revision>2</cp:revision>
  <dcterms:created xsi:type="dcterms:W3CDTF">2025-12-29T09:33:00Z</dcterms:created>
  <dcterms:modified xsi:type="dcterms:W3CDTF">2025-12-29T09:33:00Z</dcterms:modified>
</cp:coreProperties>
</file>